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vertAlign w:val="baseline"/>
          <w:lang w:val="en-US" w:eastAsia="zh-CN"/>
        </w:rPr>
      </w:pPr>
      <w:r>
        <w:rPr>
          <w:rFonts w:hint="eastAsia" w:ascii="宋体" w:hAnsi="宋体"/>
          <w:b/>
          <w:bCs w:val="0"/>
          <w:sz w:val="44"/>
          <w:szCs w:val="40"/>
          <w:lang w:val="en-US" w:eastAsia="zh-CN"/>
        </w:rPr>
        <w:t>信息工程学院高性能计算中心建设</w:t>
      </w:r>
    </w:p>
    <w:p>
      <w:pPr>
        <w:rPr>
          <w:rFonts w:hint="eastAsia"/>
          <w:vertAlign w:val="baseline"/>
        </w:rPr>
      </w:pPr>
    </w:p>
    <w:p>
      <w:pPr>
        <w:rPr>
          <w:rFonts w:hint="eastAsia"/>
          <w:vertAlign w:val="baseli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一、设备采购计划</w:t>
            </w:r>
          </w:p>
          <w:tbl>
            <w:tblPr>
              <w:tblStyle w:val="5"/>
              <w:tblW w:w="84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4"/>
              <w:gridCol w:w="1635"/>
              <w:gridCol w:w="630"/>
              <w:gridCol w:w="48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94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设备名称</w:t>
                  </w:r>
                </w:p>
              </w:tc>
              <w:tc>
                <w:tcPr>
                  <w:tcW w:w="163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型号</w:t>
                  </w:r>
                </w:p>
              </w:tc>
              <w:tc>
                <w:tcPr>
                  <w:tcW w:w="63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48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Times New Roman" w:hAnsi="Times New Roman" w:cs="Times New Roman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主要用途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精密空调</w:t>
                  </w:r>
                </w:p>
              </w:tc>
              <w:tc>
                <w:tcPr>
                  <w:tcW w:w="16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63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850" w:type="dxa"/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计算中心降温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机房空间改造</w:t>
                  </w:r>
                </w:p>
              </w:tc>
              <w:tc>
                <w:tcPr>
                  <w:tcW w:w="16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63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850" w:type="dxa"/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隔绝噪音、便于管理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交换机</w:t>
                  </w:r>
                </w:p>
              </w:tc>
              <w:tc>
                <w:tcPr>
                  <w:tcW w:w="16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4口万兆</w:t>
                  </w:r>
                </w:p>
                <w:p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SFP++24口</w:t>
                  </w:r>
                </w:p>
                <w:p>
                  <w:pPr>
                    <w:spacing w:line="40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千兆交换机</w:t>
                  </w:r>
                </w:p>
              </w:tc>
              <w:tc>
                <w:tcPr>
                  <w:tcW w:w="63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850" w:type="dxa"/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网络传输交换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气体消防</w:t>
                  </w:r>
                </w:p>
              </w:tc>
              <w:tc>
                <w:tcPr>
                  <w:tcW w:w="16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63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850" w:type="dxa"/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实时监控机房起火状态，起火时可自动全机房充满氮气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登陆节点</w:t>
                  </w:r>
                </w:p>
              </w:tc>
              <w:tc>
                <w:tcPr>
                  <w:tcW w:w="16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Inteli5</w:t>
                  </w:r>
                </w:p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12500-16G-512G-21.5</w:t>
                  </w:r>
                </w:p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寸显示器</w:t>
                  </w:r>
                </w:p>
              </w:tc>
              <w:tc>
                <w:tcPr>
                  <w:tcW w:w="63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850" w:type="dxa"/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高性能登陆节点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渲染算力服务器</w:t>
                  </w:r>
                </w:p>
              </w:tc>
              <w:tc>
                <w:tcPr>
                  <w:tcW w:w="16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工业标准2U</w:t>
                  </w:r>
                </w:p>
                <w:p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机架式服务</w:t>
                  </w:r>
                </w:p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器/处理器</w:t>
                  </w:r>
                </w:p>
              </w:tc>
              <w:tc>
                <w:tcPr>
                  <w:tcW w:w="63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850" w:type="dxa"/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可对模型镜像系统进行自定义，配置各种人工智能算法模型训练所需的环境镜像。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推理训练服务器</w:t>
                  </w:r>
                </w:p>
              </w:tc>
              <w:tc>
                <w:tcPr>
                  <w:tcW w:w="16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工业标准2U机架式服务器/处理器</w:t>
                  </w:r>
                </w:p>
              </w:tc>
              <w:tc>
                <w:tcPr>
                  <w:tcW w:w="63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850" w:type="dxa"/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服务器预装人工智能数学基础、计算机视觉、深度学习、自然语言处理、数据挖掘、机器学习、数据分析等理工类模型算法及训练集。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4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HPC云平台软件及一年运维服务</w:t>
                  </w:r>
                </w:p>
              </w:tc>
              <w:tc>
                <w:tcPr>
                  <w:tcW w:w="16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63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850" w:type="dxa"/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配套HPC-AI融合虚拟化平台，可实现虚拟化，资源管理，存储管理，分配账号，运维等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ODc2YjE1ODE0ZTZhNDM1MTlhOTY5OTY4ZDk1MTYifQ=="/>
  </w:docVars>
  <w:rsids>
    <w:rsidRoot w:val="00000000"/>
    <w:rsid w:val="02CB2AA4"/>
    <w:rsid w:val="047619BB"/>
    <w:rsid w:val="05A84572"/>
    <w:rsid w:val="0AAE6186"/>
    <w:rsid w:val="0AB1211B"/>
    <w:rsid w:val="0BB52366"/>
    <w:rsid w:val="0CBD0903"/>
    <w:rsid w:val="10262C63"/>
    <w:rsid w:val="105C6685"/>
    <w:rsid w:val="11D16BFE"/>
    <w:rsid w:val="12084103"/>
    <w:rsid w:val="12381CB5"/>
    <w:rsid w:val="12635AA8"/>
    <w:rsid w:val="13EB3FA7"/>
    <w:rsid w:val="14AE7404"/>
    <w:rsid w:val="177B2A61"/>
    <w:rsid w:val="19153875"/>
    <w:rsid w:val="1B28788F"/>
    <w:rsid w:val="1BC31CAE"/>
    <w:rsid w:val="1E9D3BAA"/>
    <w:rsid w:val="1FE02E2E"/>
    <w:rsid w:val="20915ED7"/>
    <w:rsid w:val="213E4D66"/>
    <w:rsid w:val="23F70379"/>
    <w:rsid w:val="24A25334"/>
    <w:rsid w:val="24D82326"/>
    <w:rsid w:val="2B073965"/>
    <w:rsid w:val="2E951288"/>
    <w:rsid w:val="2E9574DA"/>
    <w:rsid w:val="2EA909BF"/>
    <w:rsid w:val="3192385D"/>
    <w:rsid w:val="33AA7583"/>
    <w:rsid w:val="380C0026"/>
    <w:rsid w:val="39B0341A"/>
    <w:rsid w:val="3C265C15"/>
    <w:rsid w:val="3DCB25D0"/>
    <w:rsid w:val="3E3654CF"/>
    <w:rsid w:val="3EEA117C"/>
    <w:rsid w:val="40B01F51"/>
    <w:rsid w:val="4156429E"/>
    <w:rsid w:val="41BB6E00"/>
    <w:rsid w:val="442F13DF"/>
    <w:rsid w:val="45EA380F"/>
    <w:rsid w:val="487D4CBA"/>
    <w:rsid w:val="4A7638C4"/>
    <w:rsid w:val="4BBB7216"/>
    <w:rsid w:val="4C710FE5"/>
    <w:rsid w:val="4CED2499"/>
    <w:rsid w:val="4CEF795D"/>
    <w:rsid w:val="4D654F3D"/>
    <w:rsid w:val="521B7CFF"/>
    <w:rsid w:val="57996DE9"/>
    <w:rsid w:val="57F10A2D"/>
    <w:rsid w:val="5871173B"/>
    <w:rsid w:val="58A67A6A"/>
    <w:rsid w:val="59F760A3"/>
    <w:rsid w:val="5A097BEB"/>
    <w:rsid w:val="5C5477DD"/>
    <w:rsid w:val="5D494E68"/>
    <w:rsid w:val="5D7874FB"/>
    <w:rsid w:val="613F0A5C"/>
    <w:rsid w:val="61BB361F"/>
    <w:rsid w:val="64794C75"/>
    <w:rsid w:val="663A5C95"/>
    <w:rsid w:val="684A4454"/>
    <w:rsid w:val="68D31D12"/>
    <w:rsid w:val="6A727F0D"/>
    <w:rsid w:val="6B915F97"/>
    <w:rsid w:val="6BF3491C"/>
    <w:rsid w:val="6D4B7285"/>
    <w:rsid w:val="6E450716"/>
    <w:rsid w:val="6F456E05"/>
    <w:rsid w:val="709366CE"/>
    <w:rsid w:val="70FC00E5"/>
    <w:rsid w:val="74154538"/>
    <w:rsid w:val="77416E84"/>
    <w:rsid w:val="77731007"/>
    <w:rsid w:val="77E81434"/>
    <w:rsid w:val="78A91184"/>
    <w:rsid w:val="7B3F192C"/>
    <w:rsid w:val="7B845591"/>
    <w:rsid w:val="7BD76009"/>
    <w:rsid w:val="7D580A83"/>
    <w:rsid w:val="7F5874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GTA正文-1"/>
    <w:basedOn w:val="1"/>
    <w:uiPriority w:val="0"/>
    <w:pPr>
      <w:spacing w:beforeLines="50" w:afterLines="50"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360</Characters>
  <Lines>0</Lines>
  <Paragraphs>0</Paragraphs>
  <TotalTime>9</TotalTime>
  <ScaleCrop>false</ScaleCrop>
  <LinksUpToDate>false</LinksUpToDate>
  <CharactersWithSpaces>360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2023-03-31T06:21:00Z</dcterms:created>
  <dc:creator>qiuch</dc:creator>
  <cp:lastModifiedBy>Administrator</cp:lastModifiedBy>
  <dcterms:modified xsi:type="dcterms:W3CDTF">2023-06-07T03:51:59Z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683417576B4A4A678168146DD8A962A0_13</vt:lpwstr>
  </property>
</Properties>
</file>