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36"/>
          <w:szCs w:val="21"/>
        </w:rPr>
      </w:pPr>
      <w:r>
        <w:rPr>
          <w:rFonts w:hint="eastAsia"/>
          <w:sz w:val="36"/>
          <w:szCs w:val="21"/>
        </w:rPr>
        <w:t>武汉设计工程学院红安校区宿舍联网门禁锁需求</w:t>
      </w:r>
    </w:p>
    <w:p>
      <w:pPr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 xml:space="preserve">一、智能门禁锁相关技术要求 </w:t>
      </w:r>
    </w:p>
    <w:p>
      <w:pPr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智能门锁采用有线485通讯方式，采用220V强电源转换供电，支持刷卡开门、平台在线远程开门和应急钥匙开门，支持远程名单下发，远程权限删除和自动平台比对权限等功能；记录自动传等，方便运营和维护，门锁基于 485有线的通讯技术，强电直接供电，减少电池松动而带来的后期故障。</w:t>
      </w:r>
    </w:p>
    <w:p>
      <w:pPr>
        <w:numPr>
          <w:ilvl w:val="0"/>
          <w:numId w:val="1"/>
        </w:numPr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对接及授权要求</w:t>
      </w:r>
    </w:p>
    <w:p>
      <w:pPr>
        <w:numPr>
          <w:ilvl w:val="0"/>
          <w:numId w:val="2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对接学校现有一卡通管理平台于发卡和注册人员信息 </w:t>
      </w:r>
    </w:p>
    <w:p>
      <w:pPr>
        <w:ind w:firstLine="1680" w:firstLineChars="6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1）与学校原有一卡通平台版本无缝对接 </w:t>
      </w:r>
    </w:p>
    <w:p>
      <w:pPr>
        <w:ind w:firstLine="1680" w:firstLineChars="6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2）支持校园卡，智能门锁系统不再单独发卡 </w:t>
      </w:r>
    </w:p>
    <w:p>
      <w:pPr>
        <w:ind w:firstLine="1680" w:firstLineChars="6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3）能与学校统一身份认证平台对接 </w:t>
      </w:r>
    </w:p>
    <w:p>
      <w:pPr>
        <w:ind w:firstLine="1680" w:firstLineChars="6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4）必须取得一卡通厂家对接授权文件</w:t>
      </w:r>
    </w:p>
    <w:p>
      <w:pPr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2、门锁平台对接要求</w:t>
      </w:r>
    </w:p>
    <w:p>
      <w:pPr>
        <w:ind w:left="1959" w:leftChars="266" w:hanging="1400" w:hangingChars="5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    1）与学校现有门锁系统对接（包含老校区和新校区的门锁系统）</w:t>
      </w:r>
    </w:p>
    <w:p>
      <w:pPr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    2）必须取得门锁厂家对接授权文件</w:t>
      </w:r>
    </w:p>
    <w:p>
      <w:pPr>
        <w:ind w:left="2239" w:leftChars="266" w:hanging="1680" w:hangingChars="6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    3）对接原有门锁系统数据库，需要对新生、老生的门锁权限数据互通，过期进行清楚或新生自动读取下载。</w:t>
      </w:r>
    </w:p>
    <w:p>
      <w:pPr>
        <w:rPr>
          <w:rFonts w:ascii="仿宋" w:hAnsi="仿宋" w:eastAsia="仿宋" w:cs="仿宋"/>
          <w:b/>
          <w:bCs/>
          <w:sz w:val="28"/>
          <w:szCs w:val="36"/>
        </w:rPr>
      </w:pPr>
    </w:p>
    <w:p>
      <w:pPr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三、设备清单如下：</w:t>
      </w:r>
    </w:p>
    <w:tbl>
      <w:tblPr>
        <w:tblStyle w:val="5"/>
        <w:tblW w:w="77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811"/>
        <w:gridCol w:w="3444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规格参数要求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系统平台对接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 w:ascii="宋体" w:hAnsi="宋体" w:cs="等线"/>
                <w:color w:val="000000"/>
                <w:sz w:val="20"/>
                <w:szCs w:val="20"/>
              </w:rPr>
              <w:t>★</w:t>
            </w:r>
            <w:r>
              <w:rPr>
                <w:rFonts w:hint="eastAsia"/>
              </w:rPr>
              <w:t xml:space="preserve">必须与现有的一卡通与学校原有一卡通平台版本无缝对接 </w:t>
            </w:r>
          </w:p>
          <w:p>
            <w:r>
              <w:rPr>
                <w:rFonts w:hint="eastAsia" w:ascii="宋体" w:hAnsi="宋体" w:cs="等线"/>
                <w:color w:val="000000"/>
                <w:sz w:val="20"/>
                <w:szCs w:val="20"/>
              </w:rPr>
              <w:t>★</w:t>
            </w:r>
            <w:r>
              <w:rPr>
                <w:rFonts w:hint="eastAsia"/>
              </w:rPr>
              <w:t xml:space="preserve">1、支持校园卡，智能门锁系统不再单独发卡 </w:t>
            </w:r>
          </w:p>
          <w:p>
            <w:r>
              <w:rPr>
                <w:rFonts w:hint="eastAsia" w:ascii="宋体" w:hAnsi="宋体" w:cs="等线"/>
                <w:color w:val="000000"/>
                <w:sz w:val="20"/>
                <w:szCs w:val="20"/>
              </w:rPr>
              <w:t>★</w:t>
            </w:r>
            <w:r>
              <w:rPr>
                <w:rFonts w:hint="eastAsia"/>
              </w:rPr>
              <w:t xml:space="preserve">2、能与学校统一身份认证平台对接 </w:t>
            </w:r>
          </w:p>
          <w:p>
            <w:r>
              <w:rPr>
                <w:rFonts w:hint="eastAsia" w:ascii="宋体" w:hAnsi="宋体" w:cs="等线"/>
                <w:color w:val="000000"/>
                <w:sz w:val="20"/>
                <w:szCs w:val="20"/>
              </w:rPr>
              <w:t>★</w:t>
            </w:r>
            <w:r>
              <w:rPr>
                <w:rFonts w:hint="eastAsia"/>
              </w:rPr>
              <w:t>3必须取得一卡通厂家对接授权文件</w:t>
            </w:r>
          </w:p>
          <w:p>
            <w:r>
              <w:rPr>
                <w:rFonts w:hint="eastAsia" w:ascii="宋体" w:hAnsi="宋体" w:cs="等线"/>
                <w:color w:val="000000"/>
                <w:sz w:val="20"/>
                <w:szCs w:val="20"/>
              </w:rPr>
              <w:t>★</w:t>
            </w:r>
            <w:r>
              <w:rPr>
                <w:rFonts w:hint="eastAsia"/>
              </w:rPr>
              <w:t>4、与学校现有门锁系统对接（包含老校区和新校区的门锁系统）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sz w:val="20"/>
                <w:szCs w:val="20"/>
              </w:rPr>
              <w:t>★</w:t>
            </w:r>
            <w:r>
              <w:rPr>
                <w:rFonts w:hint="eastAsia"/>
              </w:rPr>
              <w:t>5、对接原有门锁系统数据库，需要对新生、老生的门锁权限数据互通，过期进行清楚或新生自动读取下载。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联网型IC卡电子门锁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等线"/>
                <w:color w:val="000000"/>
                <w:sz w:val="20"/>
                <w:szCs w:val="20"/>
              </w:rPr>
              <w:t>★</w:t>
            </w:r>
            <w:r>
              <w:rPr>
                <w:rFonts w:hint="eastAsia"/>
              </w:rPr>
              <w:t>1、支持IC智能卡识别，IC智能卡内置芯片</w:t>
            </w:r>
          </w:p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等线"/>
                <w:color w:val="000000"/>
                <w:sz w:val="20"/>
                <w:szCs w:val="20"/>
              </w:rPr>
              <w:t>★</w:t>
            </w:r>
            <w:r>
              <w:rPr>
                <w:rFonts w:hint="eastAsia"/>
              </w:rPr>
              <w:t>2、采用485有线连接技术，支持实时数据下发，实时传输门锁状态。</w:t>
            </w:r>
          </w:p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等线"/>
                <w:color w:val="000000"/>
                <w:sz w:val="20"/>
                <w:szCs w:val="20"/>
              </w:rPr>
              <w:t>★</w:t>
            </w:r>
            <w:r>
              <w:rPr>
                <w:rFonts w:hint="eastAsia"/>
              </w:rPr>
              <w:t>3、支持点击和能量危险的防护、支持操作人员接触区的防护（设备需提供第三方检测报告予以证明）</w:t>
            </w:r>
          </w:p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4、支持可为用户在服务站发放IC门卡，通过业务系统下发门卡信息到指定房间的门锁，用户即可使用门卡开锁，新生入住时，可由在职职工代发门卡，离校时收回门卡即可，不低于2s/个。</w:t>
            </w:r>
          </w:p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5、可按照用户信息逐条冻结用户开锁权限，也可直接冻结整把门锁，离校生办理完违约手续后，即可远程解冻。</w:t>
            </w:r>
          </w:p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等线"/>
                <w:color w:val="000000"/>
                <w:sz w:val="20"/>
                <w:szCs w:val="20"/>
              </w:rPr>
              <w:t>★</w:t>
            </w:r>
            <w:r>
              <w:rPr>
                <w:rFonts w:hint="eastAsia"/>
              </w:rPr>
              <w:t>6、支持通过蓝牙升级门锁固件版本，同时220V直接供电、通讯方式采用有线的方式到平台，平台可以控制直接开锁。（现场演示）演示无法开始视为不满足要求；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</w:pPr>
            <w:r>
              <w:rPr>
                <w:rFonts w:hint="eastAsia"/>
              </w:rPr>
              <w:t>工作电压：11-12V供电，存储数据≥50000条；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</w:pPr>
            <w:r>
              <w:rPr>
                <w:rFonts w:hint="eastAsia"/>
              </w:rPr>
              <w:t>长：300mm、宽：75mm、高：20mm，【锁体】： 203*26mm；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过线器（弹簧线）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2.5-3.8米规格订制RVV光面弹簧线，1.2米开始进行弹簧打卷；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区域控制器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1、尺寸：330mm*240mm，支持32把门锁上线巡检，支持数据转发，485转TCP网络传输协议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2、支持电流额定值和过流保护（提供第三方检测报告予以证明）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3、正常工作条件下的电压(V)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在任何 SELV 电路之间不超过交流峰值42.4V或直流 60V（提供第三方检测报告予以证明）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等线"/>
                <w:color w:val="000000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4、设备支持在线巡更，每隔10分钟设备会自动进行门锁在线状态进行巡检，发现故障或不在线自动向管理平台进行故障推送，告知维修人员；（带设备现场展示）不展示视为不满足要求。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12V/485通讯电源线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PVVP-2*1.5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区域控制220v电源线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PVV-3*1.0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网线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屏蔽超六类线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开孔费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辅材（接线盒、三通、直通、线卡）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布线施工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6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门锁调试费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6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房间总数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468</w:t>
            </w:r>
            <w:bookmarkStart w:id="0" w:name="_GoBack"/>
            <w:bookmarkEnd w:id="0"/>
          </w:p>
        </w:tc>
      </w:tr>
    </w:tbl>
    <w:p>
      <w:pPr>
        <w:rPr>
          <w:rFonts w:ascii="仿宋" w:hAnsi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注：以上文件要求中★为必须满足项，不满足或无法证明功能的视为不满足要求；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132331"/>
    <w:multiLevelType w:val="singleLevel"/>
    <w:tmpl w:val="D8132331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F8A13340"/>
    <w:multiLevelType w:val="singleLevel"/>
    <w:tmpl w:val="F8A13340"/>
    <w:lvl w:ilvl="0" w:tentative="0">
      <w:start w:val="1"/>
      <w:numFmt w:val="decimal"/>
      <w:suff w:val="nothing"/>
      <w:lvlText w:val="%1、"/>
      <w:lvlJc w:val="left"/>
      <w:pPr>
        <w:ind w:left="1122" w:firstLine="0"/>
      </w:pPr>
    </w:lvl>
  </w:abstractNum>
  <w:abstractNum w:abstractNumId="2">
    <w:nsid w:val="7E45BB79"/>
    <w:multiLevelType w:val="singleLevel"/>
    <w:tmpl w:val="7E45BB79"/>
    <w:lvl w:ilvl="0" w:tentative="0">
      <w:start w:val="2"/>
      <w:numFmt w:val="chineseCounting"/>
      <w:suff w:val="nothing"/>
      <w:lvlText w:val="%1、"/>
      <w:lvlJc w:val="left"/>
      <w:pPr>
        <w:ind w:left="140" w:firstLine="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NmODc2YjE1ODE0ZTZhNDM1MTlhOTY5OTY4ZDk1MTYifQ=="/>
  </w:docVars>
  <w:rsids>
    <w:rsidRoot w:val="00783533"/>
    <w:rsid w:val="00783533"/>
    <w:rsid w:val="007C4DA3"/>
    <w:rsid w:val="00FD19B8"/>
    <w:rsid w:val="05A21435"/>
    <w:rsid w:val="07802F9D"/>
    <w:rsid w:val="12D00CE4"/>
    <w:rsid w:val="233D7F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1245</Words>
  <Characters>1354</Characters>
  <Lines>10</Lines>
  <Paragraphs>2</Paragraphs>
  <TotalTime>27</TotalTime>
  <ScaleCrop>false</ScaleCrop>
  <LinksUpToDate>false</LinksUpToDate>
  <CharactersWithSpaces>1395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2024-05-20T01:40:00Z</dcterms:created>
  <dc:creator>Administrator</dc:creator>
  <cp:lastModifiedBy>WPS_1650269711</cp:lastModifiedBy>
  <dcterms:modified xsi:type="dcterms:W3CDTF">2024-05-27T06:22:24Z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4BBBC8F0DBE1468D9F6A7CFB47951364_12</vt:lpwstr>
  </property>
</Properties>
</file>