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E83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Times New Roman"/>
          <w:b/>
          <w:sz w:val="44"/>
          <w:szCs w:val="44"/>
        </w:rPr>
      </w:pPr>
      <w:r>
        <w:rPr>
          <w:rFonts w:hint="eastAsia" w:ascii="宋体" w:hAnsi="宋体" w:eastAsia="宋体" w:cs="Times New Roman"/>
          <w:b/>
          <w:sz w:val="44"/>
          <w:szCs w:val="44"/>
        </w:rPr>
        <w:t>武汉设计工程学院</w:t>
      </w:r>
    </w:p>
    <w:p w14:paraId="4E6315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仿宋"/>
          <w:b/>
          <w:sz w:val="44"/>
          <w:szCs w:val="44"/>
        </w:rPr>
      </w:pPr>
      <w:r>
        <w:rPr>
          <w:rFonts w:hint="eastAsia" w:ascii="宋体" w:hAnsi="宋体" w:eastAsia="宋体" w:cs="Times New Roman"/>
          <w:b/>
          <w:sz w:val="44"/>
          <w:szCs w:val="44"/>
        </w:rPr>
        <w:t>信息系统公网IP地址申请表</w:t>
      </w:r>
      <w:r>
        <w:rPr>
          <w:rFonts w:hint="eastAsia" w:ascii="宋体" w:hAnsi="宋体" w:eastAsia="宋体" w:cs="仿宋"/>
          <w:b/>
          <w:sz w:val="44"/>
          <w:szCs w:val="44"/>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655"/>
        <w:gridCol w:w="1614"/>
        <w:gridCol w:w="1366"/>
        <w:gridCol w:w="2160"/>
      </w:tblGrid>
      <w:tr w14:paraId="1544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9" w:hRule="atLeast"/>
          <w:jc w:val="center"/>
        </w:trPr>
        <w:tc>
          <w:tcPr>
            <w:tcW w:w="318" w:type="pct"/>
            <w:vMerge w:val="restart"/>
            <w:tcBorders>
              <w:top w:val="single" w:color="auto" w:sz="4" w:space="0"/>
              <w:left w:val="single" w:color="auto" w:sz="4" w:space="0"/>
              <w:right w:val="single" w:color="auto" w:sz="4" w:space="0"/>
            </w:tcBorders>
            <w:vAlign w:val="center"/>
          </w:tcPr>
          <w:p w14:paraId="0947532F">
            <w:pPr>
              <w:pStyle w:val="4"/>
              <w:jc w:val="center"/>
              <w:rPr>
                <w:rFonts w:ascii="仿宋" w:hAnsi="仿宋" w:eastAsia="仿宋" w:cs="仿宋"/>
                <w:b/>
                <w:bCs/>
                <w:sz w:val="28"/>
                <w:szCs w:val="28"/>
              </w:rPr>
            </w:pPr>
            <w:r>
              <w:rPr>
                <w:rFonts w:hint="eastAsia" w:ascii="仿宋" w:hAnsi="仿宋" w:eastAsia="仿宋" w:cs="仿宋"/>
                <w:b/>
                <w:bCs/>
                <w:sz w:val="28"/>
                <w:szCs w:val="28"/>
              </w:rPr>
              <w:t>用户信息</w:t>
            </w:r>
          </w:p>
        </w:tc>
        <w:tc>
          <w:tcPr>
            <w:tcW w:w="1585" w:type="pct"/>
            <w:tcBorders>
              <w:top w:val="single" w:color="auto" w:sz="4" w:space="0"/>
              <w:left w:val="single" w:color="auto" w:sz="4" w:space="0"/>
              <w:bottom w:val="single" w:color="auto" w:sz="4" w:space="0"/>
              <w:right w:val="single" w:color="auto" w:sz="4" w:space="0"/>
            </w:tcBorders>
            <w:vAlign w:val="center"/>
          </w:tcPr>
          <w:p w14:paraId="46426196">
            <w:pPr>
              <w:pStyle w:val="4"/>
              <w:spacing w:line="360" w:lineRule="exact"/>
              <w:jc w:val="center"/>
              <w:rPr>
                <w:rFonts w:ascii="仿宋" w:hAnsi="仿宋" w:eastAsia="仿宋" w:cs="仿宋"/>
                <w:b/>
                <w:bCs/>
                <w:sz w:val="28"/>
                <w:szCs w:val="28"/>
              </w:rPr>
            </w:pPr>
            <w:r>
              <w:rPr>
                <w:rFonts w:hint="eastAsia" w:ascii="仿宋" w:hAnsi="仿宋" w:eastAsia="仿宋" w:cs="仿宋"/>
                <w:b/>
                <w:bCs/>
                <w:sz w:val="28"/>
                <w:szCs w:val="28"/>
              </w:rPr>
              <w:t>申请部门</w:t>
            </w:r>
          </w:p>
        </w:tc>
        <w:tc>
          <w:tcPr>
            <w:tcW w:w="3096" w:type="pct"/>
            <w:gridSpan w:val="3"/>
            <w:tcBorders>
              <w:top w:val="single" w:color="auto" w:sz="4" w:space="0"/>
              <w:left w:val="single" w:color="auto" w:sz="4" w:space="0"/>
              <w:bottom w:val="single" w:color="auto" w:sz="4" w:space="0"/>
              <w:right w:val="single" w:color="auto" w:sz="4" w:space="0"/>
            </w:tcBorders>
            <w:vAlign w:val="center"/>
          </w:tcPr>
          <w:p w14:paraId="539ECFBC">
            <w:pPr>
              <w:pStyle w:val="4"/>
              <w:rPr>
                <w:rFonts w:ascii="仿宋" w:hAnsi="仿宋" w:eastAsia="仿宋" w:cs="仿宋"/>
                <w:b/>
                <w:bCs/>
                <w:sz w:val="28"/>
                <w:szCs w:val="28"/>
              </w:rPr>
            </w:pPr>
          </w:p>
        </w:tc>
      </w:tr>
      <w:tr w14:paraId="5947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318" w:type="pct"/>
            <w:vMerge w:val="continue"/>
            <w:tcBorders>
              <w:left w:val="single" w:color="auto" w:sz="4" w:space="0"/>
              <w:right w:val="single" w:color="auto" w:sz="4" w:space="0"/>
            </w:tcBorders>
            <w:vAlign w:val="center"/>
          </w:tcPr>
          <w:p w14:paraId="74F76C1F">
            <w:pPr>
              <w:pStyle w:val="4"/>
              <w:jc w:val="center"/>
              <w:rPr>
                <w:rFonts w:ascii="仿宋" w:hAnsi="仿宋" w:eastAsia="仿宋" w:cs="仿宋"/>
                <w:b/>
                <w:bCs/>
                <w:sz w:val="28"/>
                <w:szCs w:val="28"/>
              </w:rPr>
            </w:pPr>
          </w:p>
        </w:tc>
        <w:tc>
          <w:tcPr>
            <w:tcW w:w="1585" w:type="pct"/>
            <w:tcBorders>
              <w:top w:val="single" w:color="auto" w:sz="4" w:space="0"/>
              <w:left w:val="single" w:color="auto" w:sz="4" w:space="0"/>
              <w:right w:val="single" w:color="auto" w:sz="4" w:space="0"/>
            </w:tcBorders>
            <w:vAlign w:val="center"/>
          </w:tcPr>
          <w:p w14:paraId="1389C7D0">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系统负责人员姓名（在职</w:t>
            </w:r>
            <w:r>
              <w:rPr>
                <w:rFonts w:hint="eastAsia" w:ascii="仿宋" w:hAnsi="仿宋" w:eastAsia="仿宋" w:cs="仿宋"/>
                <w:b/>
                <w:bCs/>
                <w:sz w:val="28"/>
                <w:szCs w:val="28"/>
                <w:lang w:val="en-US" w:eastAsia="zh-CN"/>
              </w:rPr>
              <w:t>教职工</w:t>
            </w:r>
            <w:r>
              <w:rPr>
                <w:rFonts w:hint="eastAsia" w:ascii="仿宋" w:hAnsi="仿宋" w:eastAsia="仿宋" w:cs="仿宋"/>
                <w:b/>
                <w:bCs/>
                <w:sz w:val="28"/>
                <w:szCs w:val="28"/>
              </w:rPr>
              <w:t>）</w:t>
            </w:r>
          </w:p>
        </w:tc>
        <w:tc>
          <w:tcPr>
            <w:tcW w:w="974" w:type="pct"/>
            <w:tcBorders>
              <w:top w:val="single" w:color="auto" w:sz="4" w:space="0"/>
              <w:left w:val="single" w:color="auto" w:sz="4" w:space="0"/>
              <w:right w:val="single" w:color="auto" w:sz="4" w:space="0"/>
            </w:tcBorders>
            <w:vAlign w:val="center"/>
          </w:tcPr>
          <w:p w14:paraId="5E401B52">
            <w:pPr>
              <w:pStyle w:val="4"/>
              <w:rPr>
                <w:rFonts w:ascii="仿宋" w:hAnsi="仿宋" w:eastAsia="仿宋" w:cs="仿宋"/>
                <w:b/>
                <w:bCs/>
                <w:sz w:val="28"/>
                <w:szCs w:val="28"/>
              </w:rPr>
            </w:pPr>
          </w:p>
        </w:tc>
        <w:tc>
          <w:tcPr>
            <w:tcW w:w="828" w:type="pct"/>
            <w:tcBorders>
              <w:top w:val="single" w:color="auto" w:sz="4" w:space="0"/>
              <w:left w:val="single" w:color="auto" w:sz="4" w:space="0"/>
              <w:right w:val="single" w:color="auto" w:sz="4" w:space="0"/>
            </w:tcBorders>
            <w:vAlign w:val="center"/>
          </w:tcPr>
          <w:p w14:paraId="288FC767">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right w:val="single" w:color="auto" w:sz="4" w:space="0"/>
            </w:tcBorders>
            <w:vAlign w:val="center"/>
          </w:tcPr>
          <w:p w14:paraId="4A7D986C">
            <w:pPr>
              <w:pStyle w:val="4"/>
              <w:rPr>
                <w:rFonts w:ascii="仿宋" w:hAnsi="仿宋" w:eastAsia="仿宋" w:cs="仿宋"/>
                <w:b/>
                <w:bCs/>
                <w:sz w:val="28"/>
                <w:szCs w:val="28"/>
              </w:rPr>
            </w:pPr>
          </w:p>
        </w:tc>
      </w:tr>
      <w:tr w14:paraId="6C674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0" w:hRule="atLeast"/>
          <w:jc w:val="center"/>
        </w:trPr>
        <w:tc>
          <w:tcPr>
            <w:tcW w:w="318" w:type="pct"/>
            <w:vMerge w:val="continue"/>
            <w:tcBorders>
              <w:left w:val="single" w:color="auto" w:sz="4" w:space="0"/>
              <w:right w:val="single" w:color="auto" w:sz="4" w:space="0"/>
            </w:tcBorders>
            <w:vAlign w:val="center"/>
          </w:tcPr>
          <w:p w14:paraId="0A37F19E">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14:paraId="2E79E058">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系统运维</w:t>
            </w:r>
            <w:r>
              <w:rPr>
                <w:rFonts w:hint="eastAsia" w:ascii="仿宋" w:hAnsi="仿宋" w:eastAsia="仿宋" w:cs="仿宋"/>
                <w:b/>
                <w:bCs/>
                <w:sz w:val="28"/>
                <w:szCs w:val="28"/>
                <w:lang w:val="en-US" w:eastAsia="zh-CN"/>
              </w:rPr>
              <w:t>厂商</w:t>
            </w:r>
          </w:p>
        </w:tc>
        <w:tc>
          <w:tcPr>
            <w:tcW w:w="3096" w:type="pct"/>
            <w:gridSpan w:val="3"/>
            <w:tcBorders>
              <w:top w:val="single" w:color="auto" w:sz="4" w:space="0"/>
              <w:left w:val="single" w:color="auto" w:sz="4" w:space="0"/>
              <w:bottom w:val="single" w:color="auto" w:sz="4" w:space="0"/>
              <w:right w:val="single" w:color="auto" w:sz="4" w:space="0"/>
            </w:tcBorders>
            <w:vAlign w:val="center"/>
          </w:tcPr>
          <w:p w14:paraId="40044FE9">
            <w:pPr>
              <w:pStyle w:val="4"/>
              <w:rPr>
                <w:rFonts w:ascii="仿宋" w:hAnsi="仿宋" w:eastAsia="仿宋" w:cs="仿宋"/>
                <w:b/>
                <w:bCs/>
                <w:sz w:val="28"/>
                <w:szCs w:val="28"/>
              </w:rPr>
            </w:pPr>
          </w:p>
        </w:tc>
      </w:tr>
      <w:tr w14:paraId="6D634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1" w:hRule="atLeast"/>
          <w:jc w:val="center"/>
        </w:trPr>
        <w:tc>
          <w:tcPr>
            <w:tcW w:w="318" w:type="pct"/>
            <w:vMerge w:val="continue"/>
            <w:tcBorders>
              <w:left w:val="single" w:color="auto" w:sz="4" w:space="0"/>
              <w:bottom w:val="single" w:color="auto" w:sz="4" w:space="0"/>
              <w:right w:val="single" w:color="auto" w:sz="4" w:space="0"/>
            </w:tcBorders>
            <w:vAlign w:val="center"/>
          </w:tcPr>
          <w:p w14:paraId="55D2FF06">
            <w:pPr>
              <w:widowControl/>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14:paraId="4E47E2B2">
            <w:pPr>
              <w:pStyle w:val="4"/>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系统技术维护人员姓名</w:t>
            </w:r>
          </w:p>
        </w:tc>
        <w:tc>
          <w:tcPr>
            <w:tcW w:w="974" w:type="pct"/>
            <w:tcBorders>
              <w:top w:val="single" w:color="auto" w:sz="4" w:space="0"/>
              <w:left w:val="single" w:color="auto" w:sz="4" w:space="0"/>
              <w:bottom w:val="single" w:color="auto" w:sz="4" w:space="0"/>
              <w:right w:val="single" w:color="auto" w:sz="4" w:space="0"/>
            </w:tcBorders>
            <w:vAlign w:val="center"/>
          </w:tcPr>
          <w:p w14:paraId="4EC5C29A">
            <w:pPr>
              <w:pStyle w:val="4"/>
              <w:rPr>
                <w:rFonts w:ascii="仿宋" w:hAnsi="仿宋" w:eastAsia="仿宋" w:cs="仿宋"/>
                <w:b/>
                <w:bCs/>
                <w:color w:val="0000FF"/>
                <w:sz w:val="28"/>
                <w:szCs w:val="28"/>
              </w:rPr>
            </w:pPr>
          </w:p>
        </w:tc>
        <w:tc>
          <w:tcPr>
            <w:tcW w:w="828" w:type="pct"/>
            <w:tcBorders>
              <w:top w:val="single" w:color="auto" w:sz="4" w:space="0"/>
              <w:left w:val="single" w:color="auto" w:sz="4" w:space="0"/>
              <w:bottom w:val="single" w:color="auto" w:sz="4" w:space="0"/>
              <w:right w:val="single" w:color="auto" w:sz="4" w:space="0"/>
            </w:tcBorders>
            <w:vAlign w:val="center"/>
          </w:tcPr>
          <w:p w14:paraId="1C6B4043">
            <w:pPr>
              <w:pStyle w:val="4"/>
              <w:jc w:val="center"/>
              <w:rPr>
                <w:rFonts w:ascii="仿宋" w:hAnsi="仿宋" w:eastAsia="仿宋" w:cs="仿宋"/>
                <w:b/>
                <w:bCs/>
                <w:sz w:val="28"/>
                <w:szCs w:val="28"/>
              </w:rPr>
            </w:pPr>
            <w:r>
              <w:rPr>
                <w:rFonts w:hint="eastAsia" w:ascii="仿宋" w:hAnsi="仿宋" w:eastAsia="仿宋" w:cs="仿宋"/>
                <w:b/>
                <w:bCs/>
                <w:sz w:val="28"/>
                <w:szCs w:val="28"/>
              </w:rPr>
              <w:t>手机</w:t>
            </w:r>
          </w:p>
        </w:tc>
        <w:tc>
          <w:tcPr>
            <w:tcW w:w="1294" w:type="pct"/>
            <w:tcBorders>
              <w:top w:val="single" w:color="auto" w:sz="4" w:space="0"/>
              <w:left w:val="single" w:color="auto" w:sz="4" w:space="0"/>
              <w:bottom w:val="single" w:color="auto" w:sz="4" w:space="0"/>
              <w:right w:val="single" w:color="auto" w:sz="4" w:space="0"/>
            </w:tcBorders>
            <w:vAlign w:val="center"/>
          </w:tcPr>
          <w:p w14:paraId="4DEAC3B2">
            <w:pPr>
              <w:pStyle w:val="4"/>
              <w:rPr>
                <w:rFonts w:ascii="仿宋" w:hAnsi="仿宋" w:eastAsia="仿宋" w:cs="仿宋"/>
                <w:b/>
                <w:bCs/>
                <w:sz w:val="28"/>
                <w:szCs w:val="28"/>
              </w:rPr>
            </w:pPr>
          </w:p>
        </w:tc>
      </w:tr>
      <w:tr w14:paraId="4BA5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84" w:hRule="atLeast"/>
          <w:jc w:val="center"/>
        </w:trPr>
        <w:tc>
          <w:tcPr>
            <w:tcW w:w="318" w:type="pct"/>
            <w:vMerge w:val="restart"/>
            <w:tcBorders>
              <w:top w:val="single" w:color="auto" w:sz="4" w:space="0"/>
              <w:left w:val="single" w:color="auto" w:sz="4" w:space="0"/>
              <w:right w:val="single" w:color="auto" w:sz="4" w:space="0"/>
            </w:tcBorders>
            <w:vAlign w:val="center"/>
          </w:tcPr>
          <w:p w14:paraId="6B99CE4B">
            <w:pPr>
              <w:pStyle w:val="4"/>
              <w:ind w:left="113" w:right="113"/>
              <w:jc w:val="center"/>
              <w:rPr>
                <w:rFonts w:ascii="仿宋" w:hAnsi="仿宋" w:eastAsia="仿宋" w:cs="仿宋"/>
                <w:b/>
                <w:bCs/>
                <w:sz w:val="28"/>
                <w:szCs w:val="28"/>
              </w:rPr>
            </w:pPr>
            <w:r>
              <w:rPr>
                <w:rFonts w:hint="eastAsia" w:ascii="仿宋" w:hAnsi="仿宋" w:eastAsia="仿宋" w:cs="仿宋"/>
                <w:b/>
                <w:bCs/>
                <w:sz w:val="28"/>
                <w:szCs w:val="28"/>
              </w:rPr>
              <w:t>系统信息</w:t>
            </w:r>
          </w:p>
        </w:tc>
        <w:tc>
          <w:tcPr>
            <w:tcW w:w="1585" w:type="pct"/>
            <w:tcBorders>
              <w:top w:val="single" w:color="auto" w:sz="4" w:space="0"/>
              <w:left w:val="single" w:color="auto" w:sz="4" w:space="0"/>
              <w:bottom w:val="single" w:color="auto" w:sz="4" w:space="0"/>
              <w:right w:val="single" w:color="auto" w:sz="4" w:space="0"/>
            </w:tcBorders>
            <w:vAlign w:val="center"/>
          </w:tcPr>
          <w:p w14:paraId="14349D11">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申请公网IP地址</w:t>
            </w:r>
          </w:p>
          <w:p w14:paraId="4BB5D1BC">
            <w:pPr>
              <w:pStyle w:val="4"/>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理由及主要用途</w:t>
            </w:r>
          </w:p>
        </w:tc>
        <w:tc>
          <w:tcPr>
            <w:tcW w:w="3096" w:type="pct"/>
            <w:gridSpan w:val="3"/>
            <w:tcBorders>
              <w:top w:val="single" w:color="auto" w:sz="4" w:space="0"/>
              <w:left w:val="single" w:color="auto" w:sz="4" w:space="0"/>
              <w:bottom w:val="single" w:color="auto" w:sz="4" w:space="0"/>
              <w:right w:val="single" w:color="auto" w:sz="4" w:space="0"/>
            </w:tcBorders>
            <w:vAlign w:val="center"/>
          </w:tcPr>
          <w:p w14:paraId="7914C880">
            <w:pPr>
              <w:pStyle w:val="4"/>
              <w:rPr>
                <w:rFonts w:ascii="仿宋" w:hAnsi="仿宋" w:eastAsia="仿宋" w:cs="仿宋"/>
                <w:b/>
                <w:bCs/>
                <w:color w:val="0000FF"/>
                <w:sz w:val="28"/>
                <w:szCs w:val="28"/>
              </w:rPr>
            </w:pPr>
          </w:p>
        </w:tc>
      </w:tr>
      <w:tr w14:paraId="55F24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318" w:type="pct"/>
            <w:vMerge w:val="continue"/>
            <w:tcBorders>
              <w:left w:val="single" w:color="auto" w:sz="4" w:space="0"/>
              <w:right w:val="single" w:color="auto" w:sz="4" w:space="0"/>
            </w:tcBorders>
            <w:vAlign w:val="center"/>
          </w:tcPr>
          <w:p w14:paraId="28F0F135">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14:paraId="08044253">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系统域名</w:t>
            </w:r>
            <w:r>
              <w:rPr>
                <w:rFonts w:ascii="仿宋" w:hAnsi="仿宋" w:eastAsia="仿宋" w:cs="仿宋"/>
                <w:b/>
                <w:bCs/>
                <w:sz w:val="28"/>
                <w:szCs w:val="28"/>
              </w:rPr>
              <w:br w:type="textWrapping"/>
            </w:r>
            <w:r>
              <w:rPr>
                <w:rFonts w:hint="eastAsia" w:ascii="仿宋" w:hAnsi="仿宋" w:eastAsia="仿宋" w:cs="仿宋"/>
                <w:b/>
                <w:bCs/>
                <w:sz w:val="28"/>
                <w:szCs w:val="28"/>
              </w:rPr>
              <w:t>（无域名</w:t>
            </w:r>
            <w:r>
              <w:rPr>
                <w:rFonts w:hint="eastAsia" w:ascii="仿宋" w:hAnsi="仿宋" w:eastAsia="仿宋" w:cs="仿宋"/>
                <w:b/>
                <w:bCs/>
                <w:sz w:val="28"/>
                <w:szCs w:val="28"/>
                <w:lang w:val="en-US" w:eastAsia="zh-CN"/>
              </w:rPr>
              <w:t>无需填写</w:t>
            </w:r>
            <w:r>
              <w:rPr>
                <w:rFonts w:hint="eastAsia" w:ascii="仿宋" w:hAnsi="仿宋" w:eastAsia="仿宋" w:cs="仿宋"/>
                <w:b/>
                <w:bCs/>
                <w:sz w:val="28"/>
                <w:szCs w:val="28"/>
              </w:rPr>
              <w:t>）</w:t>
            </w:r>
          </w:p>
        </w:tc>
        <w:tc>
          <w:tcPr>
            <w:tcW w:w="3096" w:type="pct"/>
            <w:gridSpan w:val="3"/>
            <w:tcBorders>
              <w:top w:val="single" w:color="auto" w:sz="4" w:space="0"/>
              <w:left w:val="single" w:color="auto" w:sz="4" w:space="0"/>
              <w:bottom w:val="single" w:color="auto" w:sz="4" w:space="0"/>
              <w:right w:val="single" w:color="auto" w:sz="4" w:space="0"/>
            </w:tcBorders>
          </w:tcPr>
          <w:p w14:paraId="747A2681">
            <w:pPr>
              <w:pStyle w:val="4"/>
              <w:rPr>
                <w:rFonts w:ascii="仿宋" w:hAnsi="仿宋" w:eastAsia="仿宋" w:cs="仿宋"/>
                <w:b/>
                <w:bCs/>
                <w:sz w:val="28"/>
                <w:szCs w:val="28"/>
              </w:rPr>
            </w:pPr>
          </w:p>
        </w:tc>
      </w:tr>
      <w:tr w14:paraId="61281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7" w:hRule="atLeast"/>
          <w:jc w:val="center"/>
        </w:trPr>
        <w:tc>
          <w:tcPr>
            <w:tcW w:w="318" w:type="pct"/>
            <w:vMerge w:val="continue"/>
            <w:tcBorders>
              <w:left w:val="single" w:color="auto" w:sz="4" w:space="0"/>
              <w:bottom w:val="single" w:color="auto" w:sz="4" w:space="0"/>
              <w:right w:val="single" w:color="auto" w:sz="4" w:space="0"/>
            </w:tcBorders>
            <w:vAlign w:val="center"/>
          </w:tcPr>
          <w:p w14:paraId="788FEB95">
            <w:pPr>
              <w:widowControl/>
              <w:jc w:val="center"/>
              <w:rPr>
                <w:rFonts w:ascii="仿宋" w:hAnsi="仿宋" w:eastAsia="仿宋" w:cs="仿宋"/>
                <w:b/>
                <w:bCs/>
                <w:sz w:val="28"/>
                <w:szCs w:val="28"/>
                <w:lang w:bidi="he-IL"/>
              </w:rPr>
            </w:pPr>
          </w:p>
        </w:tc>
        <w:tc>
          <w:tcPr>
            <w:tcW w:w="1585" w:type="pct"/>
            <w:tcBorders>
              <w:top w:val="single" w:color="auto" w:sz="4" w:space="0"/>
              <w:left w:val="single" w:color="auto" w:sz="4" w:space="0"/>
              <w:bottom w:val="single" w:color="auto" w:sz="4" w:space="0"/>
              <w:right w:val="single" w:color="auto" w:sz="4" w:space="0"/>
            </w:tcBorders>
            <w:vAlign w:val="center"/>
          </w:tcPr>
          <w:p w14:paraId="15563BB9">
            <w:pPr>
              <w:pStyle w:val="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信息系统服务器IP地址及需要开放对外端口及其他情况</w:t>
            </w:r>
          </w:p>
        </w:tc>
        <w:tc>
          <w:tcPr>
            <w:tcW w:w="3096" w:type="pct"/>
            <w:gridSpan w:val="3"/>
            <w:tcBorders>
              <w:top w:val="single" w:color="auto" w:sz="4" w:space="0"/>
              <w:left w:val="single" w:color="auto" w:sz="4" w:space="0"/>
              <w:bottom w:val="single" w:color="auto" w:sz="4" w:space="0"/>
              <w:right w:val="single" w:color="auto" w:sz="4" w:space="0"/>
            </w:tcBorders>
          </w:tcPr>
          <w:p w14:paraId="6E06912D">
            <w:pPr>
              <w:pStyle w:val="4"/>
              <w:rPr>
                <w:rFonts w:ascii="仿宋" w:hAnsi="仿宋" w:eastAsia="仿宋" w:cs="仿宋"/>
                <w:b/>
                <w:bCs/>
                <w:sz w:val="28"/>
                <w:szCs w:val="28"/>
              </w:rPr>
            </w:pPr>
          </w:p>
        </w:tc>
      </w:tr>
      <w:tr w14:paraId="3A20D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7"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387A67F">
            <w:pPr>
              <w:widowControl/>
              <w:jc w:val="center"/>
              <w:rPr>
                <w:rFonts w:ascii="仿宋" w:hAnsi="仿宋" w:eastAsia="仿宋" w:cs="仿宋"/>
                <w:sz w:val="24"/>
                <w:lang w:bidi="he-IL"/>
              </w:rPr>
            </w:pPr>
            <w:r>
              <w:rPr>
                <w:rFonts w:hint="eastAsia" w:ascii="仿宋" w:hAnsi="仿宋" w:eastAsia="仿宋" w:cs="仿宋"/>
                <w:b/>
                <w:bCs/>
                <w:sz w:val="24"/>
                <w:lang w:bidi="he-IL"/>
              </w:rPr>
              <w:t>网络安全责任</w:t>
            </w:r>
          </w:p>
        </w:tc>
        <w:tc>
          <w:tcPr>
            <w:tcW w:w="4681" w:type="pct"/>
            <w:gridSpan w:val="4"/>
            <w:tcBorders>
              <w:top w:val="single" w:color="auto" w:sz="4" w:space="0"/>
              <w:left w:val="single" w:color="auto" w:sz="4" w:space="0"/>
              <w:bottom w:val="single" w:color="auto" w:sz="4" w:space="0"/>
              <w:right w:val="single" w:color="auto" w:sz="4" w:space="0"/>
            </w:tcBorders>
            <w:vAlign w:val="center"/>
          </w:tcPr>
          <w:p w14:paraId="0994D944">
            <w:pPr>
              <w:pStyle w:val="9"/>
              <w:shd w:val="clear" w:color="auto" w:fill="FDFDFE"/>
              <w:spacing w:before="0" w:beforeAutospacing="0" w:after="0" w:afterAutospacing="0"/>
              <w:ind w:firstLine="482" w:firstLineChars="200"/>
              <w:jc w:val="both"/>
              <w:rPr>
                <w:rFonts w:ascii="仿宋" w:hAnsi="仿宋" w:eastAsia="仿宋" w:cs="仿宋"/>
                <w:b/>
                <w:bCs/>
                <w:kern w:val="2"/>
                <w:lang w:bidi="he-IL"/>
              </w:rPr>
            </w:pPr>
            <w:r>
              <w:rPr>
                <w:rFonts w:ascii="仿宋" w:hAnsi="仿宋" w:eastAsia="仿宋" w:cs="仿宋"/>
                <w:b/>
                <w:bCs/>
                <w:kern w:val="2"/>
                <w:lang w:bidi="he-IL"/>
              </w:rPr>
              <w:t>申请部门负责人及</w:t>
            </w:r>
            <w:r>
              <w:rPr>
                <w:rFonts w:hint="eastAsia" w:ascii="仿宋" w:hAnsi="仿宋" w:eastAsia="仿宋" w:cs="仿宋"/>
                <w:b/>
                <w:bCs/>
                <w:kern w:val="2"/>
                <w:lang w:bidi="he-IL"/>
              </w:rPr>
              <w:t>系统负责人</w:t>
            </w:r>
            <w:r>
              <w:rPr>
                <w:rFonts w:ascii="仿宋" w:hAnsi="仿宋" w:eastAsia="仿宋" w:cs="仿宋"/>
                <w:b/>
                <w:bCs/>
                <w:kern w:val="2"/>
                <w:lang w:bidi="he-IL"/>
              </w:rPr>
              <w:t>，</w:t>
            </w:r>
            <w:r>
              <w:rPr>
                <w:rFonts w:hint="eastAsia" w:ascii="仿宋" w:hAnsi="仿宋" w:eastAsia="仿宋" w:cs="仿宋"/>
                <w:b/>
                <w:bCs/>
                <w:kern w:val="2"/>
                <w:lang w:bidi="he-IL"/>
              </w:rPr>
              <w:t>已</w:t>
            </w:r>
            <w:r>
              <w:rPr>
                <w:rFonts w:ascii="仿宋" w:hAnsi="仿宋" w:eastAsia="仿宋" w:cs="仿宋"/>
                <w:b/>
                <w:bCs/>
                <w:kern w:val="2"/>
                <w:lang w:bidi="he-IL"/>
              </w:rPr>
              <w:t>认真阅读过本承诺书，并充分了解其中各项规定。承诺并保证遵守以下各项规定：</w:t>
            </w:r>
          </w:p>
          <w:p w14:paraId="7F779704">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一、严格遵守《中华人民共和国网络安全法》《</w:t>
            </w:r>
            <w:r>
              <w:fldChar w:fldCharType="begin"/>
            </w:r>
            <w:r>
              <w:instrText xml:space="preserve"> HYPERLINK "https://www.baidu.com/link?url=k21Oq24Mo3DAQAHFGylOMMvWKyuUD_emcIwDAfMBYXNaec3C9MJwuL1YHVudZQERskZotYthHjE3FhFz2_r8LIQ4WLqE1wZmmIepf5z35oC&amp;wd=&amp;eqid=8e35ea2f001263180000000565f90833" \t "https://www.baidu.com/_blank" </w:instrText>
            </w:r>
            <w:r>
              <w:fldChar w:fldCharType="separate"/>
            </w:r>
            <w:r>
              <w:rPr>
                <w:rFonts w:hint="default" w:ascii="仿宋" w:hAnsi="仿宋" w:eastAsia="仿宋" w:cs="仿宋"/>
                <w:kern w:val="2"/>
                <w:sz w:val="24"/>
                <w:szCs w:val="24"/>
                <w:lang w:bidi="he-IL"/>
              </w:rPr>
              <w:t>中华人民共和国数据安全法</w:t>
            </w:r>
            <w:r>
              <w:rPr>
                <w:rFonts w:hint="default" w:ascii="仿宋" w:hAnsi="仿宋" w:eastAsia="仿宋" w:cs="仿宋"/>
                <w:kern w:val="2"/>
                <w:sz w:val="24"/>
                <w:szCs w:val="24"/>
                <w:lang w:bidi="he-IL"/>
              </w:rPr>
              <w:fldChar w:fldCharType="end"/>
            </w:r>
            <w:r>
              <w:rPr>
                <w:rFonts w:hint="default" w:ascii="仿宋" w:hAnsi="仿宋" w:eastAsia="仿宋" w:cs="仿宋"/>
                <w:kern w:val="2"/>
                <w:sz w:val="24"/>
                <w:szCs w:val="24"/>
                <w:lang w:bidi="he-IL"/>
              </w:rPr>
              <w:t>》《中华人民共和国个人信息保护法》等网络安全法律、法规和学校相关规章制度。保证</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内的数据信息无任何违反国家法律法规和社会道德的内容，否则将承担由此引起的一切政治、经济、社会和法律的后果。</w:t>
            </w:r>
          </w:p>
          <w:p w14:paraId="2459A9F6">
            <w:pPr>
              <w:pStyle w:val="2"/>
              <w:widowControl/>
              <w:shd w:val="clear" w:color="auto" w:fill="FFFFFF"/>
              <w:spacing w:beforeAutospacing="0" w:after="60" w:afterAutospacing="0"/>
              <w:ind w:firstLine="482" w:firstLineChars="200"/>
              <w:jc w:val="both"/>
              <w:rPr>
                <w:rFonts w:hint="default" w:ascii="仿宋" w:hAnsi="仿宋" w:eastAsia="仿宋" w:cs="仿宋"/>
                <w:kern w:val="2"/>
                <w:sz w:val="24"/>
                <w:szCs w:val="24"/>
                <w:lang w:bidi="he-IL"/>
              </w:rPr>
            </w:pPr>
            <w:r>
              <w:rPr>
                <w:rFonts w:hint="default" w:ascii="仿宋" w:hAnsi="仿宋" w:eastAsia="仿宋" w:cs="仿宋"/>
                <w:kern w:val="2"/>
                <w:sz w:val="24"/>
                <w:szCs w:val="24"/>
                <w:lang w:bidi="he-IL"/>
              </w:rPr>
              <w:t>二、</w:t>
            </w:r>
            <w:r>
              <w:rPr>
                <w:rFonts w:ascii="仿宋" w:hAnsi="仿宋" w:eastAsia="仿宋" w:cs="仿宋"/>
                <w:kern w:val="2"/>
                <w:sz w:val="24"/>
                <w:szCs w:val="24"/>
                <w:lang w:bidi="he-IL"/>
              </w:rPr>
              <w:t>本系统由使用部门自主运营、自主维护与管理</w:t>
            </w:r>
            <w:r>
              <w:rPr>
                <w:rFonts w:hint="default" w:ascii="仿宋" w:hAnsi="仿宋" w:eastAsia="仿宋" w:cs="仿宋"/>
                <w:kern w:val="2"/>
                <w:sz w:val="24"/>
                <w:szCs w:val="24"/>
                <w:lang w:bidi="he-IL"/>
              </w:rPr>
              <w:t>，对</w:t>
            </w:r>
            <w:r>
              <w:rPr>
                <w:rFonts w:ascii="仿宋" w:hAnsi="仿宋" w:eastAsia="仿宋" w:cs="仿宋"/>
                <w:kern w:val="2"/>
                <w:sz w:val="24"/>
                <w:szCs w:val="24"/>
                <w:lang w:bidi="he-IL"/>
              </w:rPr>
              <w:t>信息系统</w:t>
            </w:r>
            <w:r>
              <w:rPr>
                <w:rFonts w:hint="default" w:ascii="仿宋" w:hAnsi="仿宋" w:eastAsia="仿宋" w:cs="仿宋"/>
                <w:kern w:val="2"/>
                <w:sz w:val="24"/>
                <w:szCs w:val="24"/>
                <w:lang w:bidi="he-IL"/>
              </w:rPr>
              <w:t>所提供的应用服务进行严格的监督与审核，确保其内容符合国家相关法规及通信单位有关使用计算机互联网的规定。</w:t>
            </w:r>
          </w:p>
          <w:p w14:paraId="49B7DC0D">
            <w:pPr>
              <w:pStyle w:val="2"/>
              <w:widowControl/>
              <w:shd w:val="clear" w:color="auto" w:fill="FFFFFF"/>
              <w:spacing w:beforeAutospacing="0" w:after="60" w:afterAutospacing="0"/>
              <w:ind w:firstLine="482" w:firstLineChars="200"/>
              <w:jc w:val="both"/>
              <w:rPr>
                <w:rFonts w:hint="default" w:ascii="仿宋" w:hAnsi="仿宋" w:eastAsia="仿宋" w:cs="仿宋"/>
                <w:sz w:val="24"/>
                <w:szCs w:val="24"/>
              </w:rPr>
            </w:pPr>
            <w:r>
              <w:rPr>
                <w:rFonts w:ascii="仿宋" w:hAnsi="仿宋" w:eastAsia="仿宋" w:cs="仿宋"/>
                <w:kern w:val="2"/>
                <w:sz w:val="24"/>
                <w:szCs w:val="24"/>
                <w:lang w:bidi="he-IL"/>
              </w:rPr>
              <w:t>三、该系统需经我校</w:t>
            </w:r>
            <w:r>
              <w:rPr>
                <w:rFonts w:hint="eastAsia" w:ascii="仿宋" w:hAnsi="仿宋" w:eastAsia="仿宋" w:cs="仿宋"/>
                <w:kern w:val="2"/>
                <w:sz w:val="24"/>
                <w:szCs w:val="24"/>
                <w:lang w:bidi="he-IL"/>
              </w:rPr>
              <w:t>资产与信息化处</w:t>
            </w:r>
            <w:r>
              <w:rPr>
                <w:rFonts w:ascii="仿宋" w:hAnsi="仿宋" w:eastAsia="仿宋" w:cs="仿宋"/>
                <w:kern w:val="2"/>
                <w:sz w:val="24"/>
                <w:szCs w:val="24"/>
                <w:lang w:bidi="he-IL"/>
              </w:rPr>
              <w:t>部门安全性检查合格后上线运行。上线运行后，使用部门需持续保证系统安全性满足国家及上级部门的相关规定与最新安全要求，发现安全隐患应立即按要求进行整改。高中危漏洞一经发现，三天内必须完成整改，逾期未完成整改的，</w:t>
            </w:r>
            <w:r>
              <w:rPr>
                <w:rFonts w:hint="eastAsia" w:ascii="仿宋" w:hAnsi="仿宋" w:eastAsia="仿宋" w:cs="仿宋"/>
                <w:kern w:val="2"/>
                <w:sz w:val="24"/>
                <w:szCs w:val="24"/>
                <w:lang w:bidi="he-IL"/>
              </w:rPr>
              <w:t>资产与</w:t>
            </w:r>
            <w:bookmarkStart w:id="0" w:name="_GoBack"/>
            <w:bookmarkEnd w:id="0"/>
            <w:r>
              <w:rPr>
                <w:rFonts w:hint="eastAsia" w:ascii="仿宋" w:hAnsi="仿宋" w:eastAsia="仿宋" w:cs="仿宋"/>
                <w:kern w:val="2"/>
                <w:sz w:val="24"/>
                <w:szCs w:val="24"/>
                <w:lang w:bidi="he-IL"/>
              </w:rPr>
              <w:t>信息化处</w:t>
            </w:r>
            <w:r>
              <w:rPr>
                <w:rFonts w:ascii="仿宋" w:hAnsi="仿宋" w:eastAsia="仿宋" w:cs="仿宋"/>
                <w:kern w:val="2"/>
                <w:sz w:val="24"/>
                <w:szCs w:val="24"/>
                <w:lang w:bidi="he-IL"/>
              </w:rPr>
              <w:t>将立即关闭外网。如因该信息系统（网站）本身存在安全漏洞、病毒、木马、黑客攻击等，在收到“信息系统安全隐患整改通知书”后仍未在规定时间内整改，导致严重后果，由使用部门承担相应责任。</w:t>
            </w:r>
          </w:p>
        </w:tc>
      </w:tr>
      <w:tr w14:paraId="1E89B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9" w:hRule="atLeast"/>
          <w:jc w:val="center"/>
        </w:trPr>
        <w:tc>
          <w:tcPr>
            <w:tcW w:w="318" w:type="pct"/>
            <w:vMerge w:val="restart"/>
            <w:tcBorders>
              <w:top w:val="single" w:color="auto" w:sz="4" w:space="0"/>
              <w:left w:val="single" w:color="auto" w:sz="4" w:space="0"/>
              <w:right w:val="single" w:color="auto" w:sz="4" w:space="0"/>
            </w:tcBorders>
            <w:vAlign w:val="center"/>
          </w:tcPr>
          <w:p w14:paraId="1E8FC3C7">
            <w:pPr>
              <w:pStyle w:val="4"/>
              <w:jc w:val="center"/>
              <w:rPr>
                <w:rFonts w:ascii="仿宋" w:hAnsi="仿宋" w:eastAsia="仿宋" w:cs="Times New Roman"/>
                <w:b/>
                <w:bCs/>
                <w:sz w:val="28"/>
                <w:szCs w:val="28"/>
              </w:rPr>
            </w:pPr>
            <w:r>
              <w:rPr>
                <w:rFonts w:hint="eastAsia" w:ascii="仿宋" w:hAnsi="仿宋" w:eastAsia="仿宋" w:cs="Times New Roman"/>
                <w:b/>
                <w:bCs/>
                <w:sz w:val="28"/>
                <w:szCs w:val="28"/>
              </w:rPr>
              <w:t>审批</w:t>
            </w:r>
          </w:p>
        </w:tc>
        <w:tc>
          <w:tcPr>
            <w:tcW w:w="1585" w:type="pct"/>
            <w:tcBorders>
              <w:top w:val="single" w:color="auto" w:sz="4" w:space="0"/>
              <w:left w:val="single" w:color="auto" w:sz="4" w:space="0"/>
              <w:bottom w:val="single" w:color="auto" w:sz="4" w:space="0"/>
              <w:right w:val="single" w:color="auto" w:sz="4" w:space="0"/>
            </w:tcBorders>
            <w:vAlign w:val="center"/>
          </w:tcPr>
          <w:p w14:paraId="6A5E94B0">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申请部门</w:t>
            </w:r>
          </w:p>
          <w:p w14:paraId="790138FC">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ascii="仿宋" w:hAnsi="仿宋" w:eastAsia="仿宋"/>
                <w:b/>
                <w:bCs/>
                <w:sz w:val="28"/>
                <w:szCs w:val="28"/>
              </w:rPr>
            </w:pPr>
            <w:r>
              <w:rPr>
                <w:rFonts w:hint="eastAsia" w:ascii="仿宋" w:hAnsi="仿宋" w:eastAsia="仿宋"/>
                <w:b/>
                <w:bCs/>
                <w:sz w:val="28"/>
                <w:szCs w:val="28"/>
              </w:rPr>
              <w:t>负责人意见</w:t>
            </w:r>
          </w:p>
        </w:tc>
        <w:tc>
          <w:tcPr>
            <w:tcW w:w="3096" w:type="pct"/>
            <w:gridSpan w:val="3"/>
            <w:tcBorders>
              <w:top w:val="single" w:color="auto" w:sz="4" w:space="0"/>
              <w:left w:val="single" w:color="auto" w:sz="4" w:space="0"/>
              <w:bottom w:val="single" w:color="auto" w:sz="4" w:space="0"/>
              <w:right w:val="single" w:color="auto" w:sz="4" w:space="0"/>
            </w:tcBorders>
          </w:tcPr>
          <w:p w14:paraId="37D358DC">
            <w:pPr>
              <w:rPr>
                <w:rFonts w:ascii="仿宋" w:hAnsi="仿宋" w:eastAsia="仿宋"/>
                <w:sz w:val="28"/>
                <w:szCs w:val="28"/>
              </w:rPr>
            </w:pPr>
          </w:p>
          <w:p w14:paraId="17D95819">
            <w:pPr>
              <w:rPr>
                <w:rFonts w:ascii="仿宋" w:hAnsi="仿宋" w:eastAsia="仿宋"/>
                <w:sz w:val="28"/>
                <w:szCs w:val="28"/>
              </w:rPr>
            </w:pPr>
          </w:p>
          <w:p w14:paraId="5FFE6A60">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签字（盖章）：</w:t>
            </w:r>
          </w:p>
          <w:p w14:paraId="25034612">
            <w:pPr>
              <w:wordWrap w:val="0"/>
              <w:snapToGrid w:val="0"/>
              <w:ind w:right="560" w:firstLine="2249" w:firstLineChars="800"/>
              <w:rPr>
                <w:rFonts w:ascii="仿宋" w:hAnsi="仿宋" w:eastAsia="仿宋"/>
                <w:b/>
                <w:bCs/>
                <w:sz w:val="28"/>
                <w:szCs w:val="28"/>
              </w:rPr>
            </w:pPr>
          </w:p>
          <w:p w14:paraId="468B0ED3">
            <w:pPr>
              <w:wordWrap w:val="0"/>
              <w:snapToGrid w:val="0"/>
              <w:ind w:right="560" w:firstLine="2811" w:firstLineChars="1000"/>
              <w:rPr>
                <w:rFonts w:ascii="仿宋" w:hAnsi="仿宋" w:eastAsia="仿宋"/>
                <w:sz w:val="28"/>
                <w:szCs w:val="28"/>
              </w:rPr>
            </w:pPr>
            <w:r>
              <w:rPr>
                <w:rFonts w:hint="eastAsia" w:ascii="仿宋" w:hAnsi="仿宋" w:eastAsia="仿宋"/>
                <w:b/>
                <w:bCs/>
                <w:sz w:val="28"/>
                <w:szCs w:val="28"/>
              </w:rPr>
              <w:t xml:space="preserve">年  月  日 </w:t>
            </w:r>
          </w:p>
        </w:tc>
      </w:tr>
      <w:tr w14:paraId="3963F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87" w:hRule="atLeast"/>
          <w:jc w:val="center"/>
        </w:trPr>
        <w:tc>
          <w:tcPr>
            <w:tcW w:w="318" w:type="pct"/>
            <w:vMerge w:val="continue"/>
            <w:tcBorders>
              <w:left w:val="single" w:color="auto" w:sz="4" w:space="0"/>
              <w:right w:val="single" w:color="auto" w:sz="4" w:space="0"/>
            </w:tcBorders>
            <w:vAlign w:val="center"/>
          </w:tcPr>
          <w:p w14:paraId="52F7AA63">
            <w:pPr>
              <w:pStyle w:val="4"/>
              <w:jc w:val="center"/>
              <w:rPr>
                <w:rFonts w:ascii="仿宋" w:hAnsi="仿宋" w:eastAsia="仿宋" w:cs="Times New Roman"/>
                <w:b/>
                <w:bCs/>
                <w:sz w:val="28"/>
                <w:szCs w:val="28"/>
              </w:rPr>
            </w:pPr>
          </w:p>
        </w:tc>
        <w:tc>
          <w:tcPr>
            <w:tcW w:w="1585" w:type="pct"/>
            <w:tcBorders>
              <w:top w:val="single" w:color="auto" w:sz="4" w:space="0"/>
              <w:left w:val="single" w:color="auto" w:sz="4" w:space="0"/>
              <w:right w:val="single" w:color="auto" w:sz="4" w:space="0"/>
            </w:tcBorders>
            <w:vAlign w:val="center"/>
          </w:tcPr>
          <w:p w14:paraId="328A9A46">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hint="eastAsia" w:ascii="仿宋" w:hAnsi="仿宋" w:eastAsia="仿宋"/>
                <w:b/>
                <w:bCs/>
                <w:sz w:val="28"/>
                <w:szCs w:val="28"/>
                <w:lang w:val="en-GB"/>
              </w:rPr>
            </w:pPr>
            <w:r>
              <w:rPr>
                <w:rFonts w:hint="eastAsia" w:ascii="仿宋" w:hAnsi="仿宋" w:eastAsia="仿宋"/>
                <w:b/>
                <w:bCs/>
                <w:sz w:val="28"/>
                <w:szCs w:val="28"/>
                <w:lang w:val="en-GB"/>
              </w:rPr>
              <w:t>资产与信息化</w:t>
            </w:r>
          </w:p>
          <w:p w14:paraId="35011D92">
            <w:pPr>
              <w:keepNext w:val="0"/>
              <w:keepLines w:val="0"/>
              <w:pageBreakBefore w:val="0"/>
              <w:widowControl w:val="0"/>
              <w:kinsoku/>
              <w:wordWrap/>
              <w:overflowPunct/>
              <w:topLinePunct w:val="0"/>
              <w:autoSpaceDE/>
              <w:autoSpaceDN/>
              <w:bidi w:val="0"/>
              <w:adjustRightInd/>
              <w:snapToGrid w:val="0"/>
              <w:spacing w:after="0" w:line="279" w:lineRule="auto"/>
              <w:jc w:val="center"/>
              <w:textAlignment w:val="auto"/>
              <w:rPr>
                <w:rFonts w:ascii="仿宋" w:hAnsi="仿宋" w:eastAsia="仿宋"/>
                <w:b/>
                <w:bCs/>
                <w:sz w:val="28"/>
                <w:szCs w:val="28"/>
                <w:lang w:val="en-GB" w:bidi="he-IL"/>
              </w:rPr>
            </w:pPr>
            <w:r>
              <w:rPr>
                <w:rFonts w:hint="eastAsia" w:ascii="仿宋" w:hAnsi="仿宋" w:eastAsia="仿宋"/>
                <w:b/>
                <w:bCs/>
                <w:sz w:val="28"/>
                <w:szCs w:val="28"/>
                <w:lang w:val="en-GB"/>
              </w:rPr>
              <w:t>处意见</w:t>
            </w:r>
          </w:p>
        </w:tc>
        <w:tc>
          <w:tcPr>
            <w:tcW w:w="3096" w:type="pct"/>
            <w:gridSpan w:val="3"/>
            <w:tcBorders>
              <w:top w:val="single" w:color="auto" w:sz="4" w:space="0"/>
              <w:left w:val="single" w:color="auto" w:sz="4" w:space="0"/>
              <w:right w:val="single" w:color="auto" w:sz="4" w:space="0"/>
            </w:tcBorders>
          </w:tcPr>
          <w:p w14:paraId="75B4D696">
            <w:pPr>
              <w:wordWrap w:val="0"/>
              <w:snapToGrid w:val="0"/>
              <w:ind w:right="560"/>
              <w:rPr>
                <w:rFonts w:ascii="仿宋" w:hAnsi="仿宋" w:eastAsia="仿宋"/>
                <w:b/>
                <w:bCs/>
                <w:sz w:val="28"/>
                <w:szCs w:val="28"/>
              </w:rPr>
            </w:pPr>
          </w:p>
          <w:p w14:paraId="19A1614E">
            <w:pPr>
              <w:wordWrap w:val="0"/>
              <w:snapToGrid w:val="0"/>
              <w:ind w:right="560"/>
              <w:rPr>
                <w:rFonts w:ascii="仿宋" w:hAnsi="仿宋" w:eastAsia="仿宋"/>
                <w:b/>
                <w:bCs/>
                <w:sz w:val="28"/>
                <w:szCs w:val="28"/>
              </w:rPr>
            </w:pPr>
          </w:p>
          <w:p w14:paraId="47569EF4">
            <w:pPr>
              <w:wordWrap w:val="0"/>
              <w:snapToGrid w:val="0"/>
              <w:ind w:right="560"/>
              <w:rPr>
                <w:rFonts w:ascii="仿宋" w:hAnsi="仿宋" w:eastAsia="仿宋"/>
                <w:b/>
                <w:bCs/>
                <w:sz w:val="28"/>
                <w:szCs w:val="28"/>
              </w:rPr>
            </w:pPr>
          </w:p>
          <w:p w14:paraId="04B504F5">
            <w:pPr>
              <w:wordWrap w:val="0"/>
              <w:snapToGrid w:val="0"/>
              <w:ind w:right="560" w:firstLine="1687" w:firstLineChars="600"/>
              <w:rPr>
                <w:rFonts w:ascii="仿宋" w:hAnsi="仿宋" w:eastAsia="仿宋"/>
                <w:b/>
                <w:bCs/>
                <w:sz w:val="28"/>
                <w:szCs w:val="28"/>
              </w:rPr>
            </w:pPr>
            <w:r>
              <w:rPr>
                <w:rFonts w:hint="eastAsia" w:ascii="仿宋" w:hAnsi="仿宋" w:eastAsia="仿宋"/>
                <w:b/>
                <w:bCs/>
                <w:sz w:val="28"/>
                <w:szCs w:val="28"/>
              </w:rPr>
              <w:t>部门负责人签字：</w:t>
            </w:r>
          </w:p>
          <w:p w14:paraId="146068C2">
            <w:pPr>
              <w:wordWrap w:val="0"/>
              <w:snapToGrid w:val="0"/>
              <w:ind w:right="560" w:firstLine="2249" w:firstLineChars="800"/>
              <w:rPr>
                <w:rFonts w:ascii="仿宋" w:hAnsi="仿宋" w:eastAsia="仿宋"/>
                <w:b/>
                <w:bCs/>
                <w:sz w:val="28"/>
                <w:szCs w:val="28"/>
              </w:rPr>
            </w:pPr>
          </w:p>
          <w:p w14:paraId="218C5341">
            <w:pPr>
              <w:wordWrap w:val="0"/>
              <w:snapToGrid w:val="0"/>
              <w:ind w:firstLine="2811" w:firstLineChars="1000"/>
              <w:rPr>
                <w:rFonts w:ascii="仿宋" w:hAnsi="仿宋" w:eastAsia="仿宋"/>
                <w:b/>
                <w:bCs/>
                <w:sz w:val="28"/>
                <w:szCs w:val="28"/>
              </w:rPr>
            </w:pPr>
            <w:r>
              <w:rPr>
                <w:rFonts w:hint="eastAsia" w:ascii="仿宋" w:hAnsi="仿宋" w:eastAsia="仿宋"/>
                <w:b/>
                <w:bCs/>
                <w:sz w:val="28"/>
                <w:szCs w:val="28"/>
              </w:rPr>
              <w:t xml:space="preserve">年 </w:t>
            </w:r>
            <w:r>
              <w:rPr>
                <w:rFonts w:ascii="仿宋" w:hAnsi="仿宋" w:eastAsia="仿宋"/>
                <w:b/>
                <w:bCs/>
                <w:sz w:val="28"/>
                <w:szCs w:val="28"/>
              </w:rPr>
              <w:t xml:space="preserve"> </w:t>
            </w:r>
            <w:r>
              <w:rPr>
                <w:rFonts w:hint="eastAsia" w:ascii="仿宋" w:hAnsi="仿宋" w:eastAsia="仿宋"/>
                <w:b/>
                <w:bCs/>
                <w:sz w:val="28"/>
                <w:szCs w:val="28"/>
              </w:rPr>
              <w:t xml:space="preserve">月 </w:t>
            </w:r>
            <w:r>
              <w:rPr>
                <w:rFonts w:ascii="仿宋" w:hAnsi="仿宋" w:eastAsia="仿宋"/>
                <w:b/>
                <w:bCs/>
                <w:sz w:val="28"/>
                <w:szCs w:val="28"/>
              </w:rPr>
              <w:t xml:space="preserve"> </w:t>
            </w:r>
            <w:r>
              <w:rPr>
                <w:rFonts w:hint="eastAsia" w:ascii="仿宋" w:hAnsi="仿宋" w:eastAsia="仿宋"/>
                <w:b/>
                <w:bCs/>
                <w:sz w:val="28"/>
                <w:szCs w:val="28"/>
              </w:rPr>
              <w:t xml:space="preserve">日  </w:t>
            </w:r>
          </w:p>
        </w:tc>
      </w:tr>
    </w:tbl>
    <w:p w14:paraId="4D957836">
      <w:pPr>
        <w:rPr>
          <w:rFonts w:ascii="仿宋" w:hAnsi="仿宋" w:eastAsia="仿宋"/>
          <w:b/>
          <w:bCs/>
          <w:sz w:val="28"/>
          <w:szCs w:val="28"/>
        </w:rPr>
      </w:pPr>
      <w:r>
        <w:rPr>
          <w:rFonts w:hint="eastAsia" w:ascii="仿宋" w:hAnsi="仿宋" w:eastAsia="仿宋"/>
          <w:b/>
          <w:bCs/>
          <w:sz w:val="28"/>
          <w:szCs w:val="28"/>
        </w:rPr>
        <w:t>注：此表请正反面打印。</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475791629"/>
    </w:sdtPr>
    <w:sdtEndPr>
      <w:rPr>
        <w:rStyle w:val="14"/>
      </w:rPr>
    </w:sdtEndPr>
    <w:sdtContent>
      <w:p w14:paraId="58BAD7E9">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sdtContent>
  </w:sdt>
  <w:p w14:paraId="18ED20A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279414595"/>
    </w:sdtPr>
    <w:sdtEndPr>
      <w:rPr>
        <w:rStyle w:val="14"/>
      </w:rPr>
    </w:sdtEndPr>
    <w:sdtContent>
      <w:p w14:paraId="6D131625">
        <w:pPr>
          <w:pStyle w:val="7"/>
          <w:framePr w:wrap="around" w:vAnchor="text" w:hAnchor="margin" w:xAlign="center" w:y="1"/>
          <w:rPr>
            <w:rStyle w:val="14"/>
          </w:rPr>
        </w:pPr>
        <w:r>
          <w:rPr>
            <w:rStyle w:val="14"/>
          </w:rPr>
          <w:fldChar w:fldCharType="begin"/>
        </w:r>
        <w:r>
          <w:rPr>
            <w:rStyle w:val="14"/>
          </w:rPr>
          <w:instrText xml:space="preserve"> PAGE </w:instrText>
        </w:r>
        <w:r>
          <w:rPr>
            <w:rStyle w:val="14"/>
          </w:rPr>
          <w:fldChar w:fldCharType="end"/>
        </w:r>
      </w:p>
    </w:sdtContent>
  </w:sdt>
  <w:p w14:paraId="72400AF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86383"/>
    <w:multiLevelType w:val="multilevel"/>
    <w:tmpl w:val="0EB86383"/>
    <w:lvl w:ilvl="0" w:tentative="0">
      <w:start w:val="1"/>
      <w:numFmt w:val="decimal"/>
      <w:pStyle w:val="17"/>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jc4M2Q2NWU0MDFkNzNjYmRhOGIyN2I0MWVjNTIifQ=="/>
  </w:docVars>
  <w:rsids>
    <w:rsidRoot w:val="00B75091"/>
    <w:rsid w:val="00000659"/>
    <w:rsid w:val="00014C78"/>
    <w:rsid w:val="000209BB"/>
    <w:rsid w:val="000226A8"/>
    <w:rsid w:val="000230B5"/>
    <w:rsid w:val="00033357"/>
    <w:rsid w:val="000334E9"/>
    <w:rsid w:val="0004312C"/>
    <w:rsid w:val="00047C15"/>
    <w:rsid w:val="00060B81"/>
    <w:rsid w:val="000624E4"/>
    <w:rsid w:val="00064B21"/>
    <w:rsid w:val="0006624E"/>
    <w:rsid w:val="000704AF"/>
    <w:rsid w:val="0007208A"/>
    <w:rsid w:val="000732EF"/>
    <w:rsid w:val="0007372B"/>
    <w:rsid w:val="000804FF"/>
    <w:rsid w:val="00080B36"/>
    <w:rsid w:val="000829F1"/>
    <w:rsid w:val="00090DD1"/>
    <w:rsid w:val="00092FD6"/>
    <w:rsid w:val="000B1CD6"/>
    <w:rsid w:val="000B3AD1"/>
    <w:rsid w:val="000B662D"/>
    <w:rsid w:val="000C1BB0"/>
    <w:rsid w:val="000D52FD"/>
    <w:rsid w:val="000D53EE"/>
    <w:rsid w:val="000D6944"/>
    <w:rsid w:val="000E1BCA"/>
    <w:rsid w:val="000E5374"/>
    <w:rsid w:val="000E5696"/>
    <w:rsid w:val="000F0EF6"/>
    <w:rsid w:val="000F3093"/>
    <w:rsid w:val="000F5D48"/>
    <w:rsid w:val="00100455"/>
    <w:rsid w:val="001029E1"/>
    <w:rsid w:val="00107865"/>
    <w:rsid w:val="00112A5A"/>
    <w:rsid w:val="00114DB0"/>
    <w:rsid w:val="00117FA7"/>
    <w:rsid w:val="00123C87"/>
    <w:rsid w:val="001308B7"/>
    <w:rsid w:val="00140B50"/>
    <w:rsid w:val="00143B73"/>
    <w:rsid w:val="00144B5B"/>
    <w:rsid w:val="001540D4"/>
    <w:rsid w:val="001549C8"/>
    <w:rsid w:val="00154D19"/>
    <w:rsid w:val="00156495"/>
    <w:rsid w:val="001613C1"/>
    <w:rsid w:val="00170333"/>
    <w:rsid w:val="00173305"/>
    <w:rsid w:val="0017531D"/>
    <w:rsid w:val="00181E6E"/>
    <w:rsid w:val="0018541C"/>
    <w:rsid w:val="00185809"/>
    <w:rsid w:val="001973B2"/>
    <w:rsid w:val="001A17D7"/>
    <w:rsid w:val="001A2DBA"/>
    <w:rsid w:val="001A41F8"/>
    <w:rsid w:val="001A73C4"/>
    <w:rsid w:val="001B26B2"/>
    <w:rsid w:val="001B3420"/>
    <w:rsid w:val="001B5678"/>
    <w:rsid w:val="001B79DC"/>
    <w:rsid w:val="001D636A"/>
    <w:rsid w:val="001E1647"/>
    <w:rsid w:val="001F303A"/>
    <w:rsid w:val="001F535A"/>
    <w:rsid w:val="001F7250"/>
    <w:rsid w:val="002071E3"/>
    <w:rsid w:val="00207CBE"/>
    <w:rsid w:val="00233A81"/>
    <w:rsid w:val="0023404A"/>
    <w:rsid w:val="00235ADC"/>
    <w:rsid w:val="002541B3"/>
    <w:rsid w:val="00256174"/>
    <w:rsid w:val="00270F20"/>
    <w:rsid w:val="002750EE"/>
    <w:rsid w:val="0027660B"/>
    <w:rsid w:val="00284A50"/>
    <w:rsid w:val="0029003A"/>
    <w:rsid w:val="0029337C"/>
    <w:rsid w:val="002956E6"/>
    <w:rsid w:val="00296989"/>
    <w:rsid w:val="002A1260"/>
    <w:rsid w:val="002A7D94"/>
    <w:rsid w:val="002B4AF8"/>
    <w:rsid w:val="002C5888"/>
    <w:rsid w:val="002D03E9"/>
    <w:rsid w:val="002D0D7F"/>
    <w:rsid w:val="002E66AB"/>
    <w:rsid w:val="002F0BD4"/>
    <w:rsid w:val="002F174D"/>
    <w:rsid w:val="002F7F99"/>
    <w:rsid w:val="003005B8"/>
    <w:rsid w:val="00317D2B"/>
    <w:rsid w:val="00330405"/>
    <w:rsid w:val="00335AF2"/>
    <w:rsid w:val="003472AD"/>
    <w:rsid w:val="0035051D"/>
    <w:rsid w:val="00351C1A"/>
    <w:rsid w:val="00352978"/>
    <w:rsid w:val="00354675"/>
    <w:rsid w:val="00357199"/>
    <w:rsid w:val="003611C2"/>
    <w:rsid w:val="00363044"/>
    <w:rsid w:val="0036502E"/>
    <w:rsid w:val="00366EE5"/>
    <w:rsid w:val="003716E9"/>
    <w:rsid w:val="00376700"/>
    <w:rsid w:val="00385776"/>
    <w:rsid w:val="00386147"/>
    <w:rsid w:val="00386239"/>
    <w:rsid w:val="003951E4"/>
    <w:rsid w:val="003953D7"/>
    <w:rsid w:val="003A3060"/>
    <w:rsid w:val="003A4299"/>
    <w:rsid w:val="003A677A"/>
    <w:rsid w:val="003C0B53"/>
    <w:rsid w:val="003C2751"/>
    <w:rsid w:val="003C3E75"/>
    <w:rsid w:val="003D609B"/>
    <w:rsid w:val="003D6787"/>
    <w:rsid w:val="003E0C8E"/>
    <w:rsid w:val="003E24D7"/>
    <w:rsid w:val="003E503E"/>
    <w:rsid w:val="003E5662"/>
    <w:rsid w:val="003F245A"/>
    <w:rsid w:val="003F372B"/>
    <w:rsid w:val="003F3962"/>
    <w:rsid w:val="003F4AFA"/>
    <w:rsid w:val="00403DC5"/>
    <w:rsid w:val="00410ABB"/>
    <w:rsid w:val="004140A7"/>
    <w:rsid w:val="00414D34"/>
    <w:rsid w:val="0042009B"/>
    <w:rsid w:val="00420941"/>
    <w:rsid w:val="00421669"/>
    <w:rsid w:val="0042247F"/>
    <w:rsid w:val="004421CC"/>
    <w:rsid w:val="0044622F"/>
    <w:rsid w:val="00451A0D"/>
    <w:rsid w:val="00451F40"/>
    <w:rsid w:val="00455F82"/>
    <w:rsid w:val="0045620D"/>
    <w:rsid w:val="0045681D"/>
    <w:rsid w:val="00460113"/>
    <w:rsid w:val="00460274"/>
    <w:rsid w:val="00461E23"/>
    <w:rsid w:val="0046282E"/>
    <w:rsid w:val="0046508E"/>
    <w:rsid w:val="00472466"/>
    <w:rsid w:val="00484917"/>
    <w:rsid w:val="0049373F"/>
    <w:rsid w:val="004952E0"/>
    <w:rsid w:val="004A2CFB"/>
    <w:rsid w:val="004B7457"/>
    <w:rsid w:val="004D3868"/>
    <w:rsid w:val="004D7E75"/>
    <w:rsid w:val="004E11F8"/>
    <w:rsid w:val="004E3773"/>
    <w:rsid w:val="004E3E6F"/>
    <w:rsid w:val="004F1D48"/>
    <w:rsid w:val="004F254E"/>
    <w:rsid w:val="004F65C5"/>
    <w:rsid w:val="004F6A45"/>
    <w:rsid w:val="0050141F"/>
    <w:rsid w:val="00502ECD"/>
    <w:rsid w:val="0050444D"/>
    <w:rsid w:val="00510835"/>
    <w:rsid w:val="0051543B"/>
    <w:rsid w:val="00520429"/>
    <w:rsid w:val="00521C2F"/>
    <w:rsid w:val="0052364E"/>
    <w:rsid w:val="0053089F"/>
    <w:rsid w:val="00532C9C"/>
    <w:rsid w:val="005349BD"/>
    <w:rsid w:val="005352B3"/>
    <w:rsid w:val="005458C0"/>
    <w:rsid w:val="00550BE2"/>
    <w:rsid w:val="0055425E"/>
    <w:rsid w:val="00556579"/>
    <w:rsid w:val="00563C7A"/>
    <w:rsid w:val="00567612"/>
    <w:rsid w:val="00580018"/>
    <w:rsid w:val="005816AF"/>
    <w:rsid w:val="00582D4A"/>
    <w:rsid w:val="00583F25"/>
    <w:rsid w:val="0058460A"/>
    <w:rsid w:val="00587539"/>
    <w:rsid w:val="0059782B"/>
    <w:rsid w:val="005A45DA"/>
    <w:rsid w:val="005B175D"/>
    <w:rsid w:val="005C177C"/>
    <w:rsid w:val="005C651E"/>
    <w:rsid w:val="005D6295"/>
    <w:rsid w:val="005D6889"/>
    <w:rsid w:val="005E2F26"/>
    <w:rsid w:val="005E3FE7"/>
    <w:rsid w:val="005E4897"/>
    <w:rsid w:val="005E57C1"/>
    <w:rsid w:val="005F5EF7"/>
    <w:rsid w:val="00603702"/>
    <w:rsid w:val="00603CA8"/>
    <w:rsid w:val="00611570"/>
    <w:rsid w:val="00612F3C"/>
    <w:rsid w:val="006169E7"/>
    <w:rsid w:val="00624902"/>
    <w:rsid w:val="006255B6"/>
    <w:rsid w:val="00626F79"/>
    <w:rsid w:val="0063320D"/>
    <w:rsid w:val="00637E04"/>
    <w:rsid w:val="00640D4F"/>
    <w:rsid w:val="006412B3"/>
    <w:rsid w:val="00641606"/>
    <w:rsid w:val="00642B27"/>
    <w:rsid w:val="00643573"/>
    <w:rsid w:val="00644500"/>
    <w:rsid w:val="00644907"/>
    <w:rsid w:val="006533FA"/>
    <w:rsid w:val="00657B8F"/>
    <w:rsid w:val="00663122"/>
    <w:rsid w:val="00665962"/>
    <w:rsid w:val="006829CD"/>
    <w:rsid w:val="0069187F"/>
    <w:rsid w:val="006A30A8"/>
    <w:rsid w:val="006B0EB5"/>
    <w:rsid w:val="006B23B5"/>
    <w:rsid w:val="006B2DF3"/>
    <w:rsid w:val="006C3E82"/>
    <w:rsid w:val="006C54F4"/>
    <w:rsid w:val="006C5808"/>
    <w:rsid w:val="006C73C8"/>
    <w:rsid w:val="006D1140"/>
    <w:rsid w:val="006D3A87"/>
    <w:rsid w:val="006E02F0"/>
    <w:rsid w:val="006E1594"/>
    <w:rsid w:val="006E252F"/>
    <w:rsid w:val="006E6642"/>
    <w:rsid w:val="006F1DE3"/>
    <w:rsid w:val="006F6705"/>
    <w:rsid w:val="007036F8"/>
    <w:rsid w:val="0072074C"/>
    <w:rsid w:val="00722EF3"/>
    <w:rsid w:val="00724C67"/>
    <w:rsid w:val="00725B70"/>
    <w:rsid w:val="007300A7"/>
    <w:rsid w:val="007456A2"/>
    <w:rsid w:val="0075331B"/>
    <w:rsid w:val="00756F7A"/>
    <w:rsid w:val="007704F5"/>
    <w:rsid w:val="007739E6"/>
    <w:rsid w:val="00777B83"/>
    <w:rsid w:val="0078452A"/>
    <w:rsid w:val="00787BD7"/>
    <w:rsid w:val="007905D8"/>
    <w:rsid w:val="00792D9C"/>
    <w:rsid w:val="00796AFF"/>
    <w:rsid w:val="0079770F"/>
    <w:rsid w:val="007A4198"/>
    <w:rsid w:val="007B0F76"/>
    <w:rsid w:val="007B7915"/>
    <w:rsid w:val="007C0B17"/>
    <w:rsid w:val="007D3467"/>
    <w:rsid w:val="007D6EA4"/>
    <w:rsid w:val="007E700A"/>
    <w:rsid w:val="007F15B9"/>
    <w:rsid w:val="007F67C8"/>
    <w:rsid w:val="007F7A80"/>
    <w:rsid w:val="007F7AD6"/>
    <w:rsid w:val="00803DBE"/>
    <w:rsid w:val="008137E7"/>
    <w:rsid w:val="00817628"/>
    <w:rsid w:val="00825D58"/>
    <w:rsid w:val="008306BB"/>
    <w:rsid w:val="00830983"/>
    <w:rsid w:val="008375DE"/>
    <w:rsid w:val="008418C0"/>
    <w:rsid w:val="00843D6B"/>
    <w:rsid w:val="00845AA5"/>
    <w:rsid w:val="00845D10"/>
    <w:rsid w:val="00881291"/>
    <w:rsid w:val="00881B35"/>
    <w:rsid w:val="00892587"/>
    <w:rsid w:val="00895F4E"/>
    <w:rsid w:val="008B0362"/>
    <w:rsid w:val="008B2895"/>
    <w:rsid w:val="008B369D"/>
    <w:rsid w:val="008C0A7D"/>
    <w:rsid w:val="008C5328"/>
    <w:rsid w:val="008D2D49"/>
    <w:rsid w:val="008D5DEF"/>
    <w:rsid w:val="008D644A"/>
    <w:rsid w:val="008D6A53"/>
    <w:rsid w:val="008E257F"/>
    <w:rsid w:val="008E3993"/>
    <w:rsid w:val="008F1796"/>
    <w:rsid w:val="008F4B62"/>
    <w:rsid w:val="008F50F1"/>
    <w:rsid w:val="008F6AF5"/>
    <w:rsid w:val="009025C0"/>
    <w:rsid w:val="009029D6"/>
    <w:rsid w:val="00905E07"/>
    <w:rsid w:val="00907951"/>
    <w:rsid w:val="00907DBC"/>
    <w:rsid w:val="00912B3C"/>
    <w:rsid w:val="00923A30"/>
    <w:rsid w:val="0092498C"/>
    <w:rsid w:val="00931044"/>
    <w:rsid w:val="00947F0C"/>
    <w:rsid w:val="00950027"/>
    <w:rsid w:val="0095024E"/>
    <w:rsid w:val="009662E8"/>
    <w:rsid w:val="00966C8B"/>
    <w:rsid w:val="0096741D"/>
    <w:rsid w:val="00967F34"/>
    <w:rsid w:val="0097142D"/>
    <w:rsid w:val="00971A93"/>
    <w:rsid w:val="0097226D"/>
    <w:rsid w:val="00977756"/>
    <w:rsid w:val="00980B4E"/>
    <w:rsid w:val="00990972"/>
    <w:rsid w:val="00993621"/>
    <w:rsid w:val="00997127"/>
    <w:rsid w:val="009A091C"/>
    <w:rsid w:val="009A1ABB"/>
    <w:rsid w:val="009A36E2"/>
    <w:rsid w:val="009A6478"/>
    <w:rsid w:val="009B1537"/>
    <w:rsid w:val="009B2892"/>
    <w:rsid w:val="009C7330"/>
    <w:rsid w:val="009D0573"/>
    <w:rsid w:val="009D1CDF"/>
    <w:rsid w:val="009E17F8"/>
    <w:rsid w:val="009E2BBA"/>
    <w:rsid w:val="009F3705"/>
    <w:rsid w:val="009F5ECE"/>
    <w:rsid w:val="00A01682"/>
    <w:rsid w:val="00A0367C"/>
    <w:rsid w:val="00A101B1"/>
    <w:rsid w:val="00A1229C"/>
    <w:rsid w:val="00A153CB"/>
    <w:rsid w:val="00A2772A"/>
    <w:rsid w:val="00A27B2F"/>
    <w:rsid w:val="00A444BA"/>
    <w:rsid w:val="00A4623C"/>
    <w:rsid w:val="00A5105E"/>
    <w:rsid w:val="00A52C87"/>
    <w:rsid w:val="00A53D99"/>
    <w:rsid w:val="00A57A6A"/>
    <w:rsid w:val="00A6054C"/>
    <w:rsid w:val="00A62B1D"/>
    <w:rsid w:val="00A6353D"/>
    <w:rsid w:val="00A80E81"/>
    <w:rsid w:val="00A8104F"/>
    <w:rsid w:val="00A835A7"/>
    <w:rsid w:val="00A85E81"/>
    <w:rsid w:val="00A90513"/>
    <w:rsid w:val="00A93159"/>
    <w:rsid w:val="00A941CA"/>
    <w:rsid w:val="00A96F1B"/>
    <w:rsid w:val="00AA0377"/>
    <w:rsid w:val="00AA5264"/>
    <w:rsid w:val="00AA7EC7"/>
    <w:rsid w:val="00AB2FED"/>
    <w:rsid w:val="00AB3233"/>
    <w:rsid w:val="00AB4B84"/>
    <w:rsid w:val="00AC74FD"/>
    <w:rsid w:val="00AD0503"/>
    <w:rsid w:val="00AD07A1"/>
    <w:rsid w:val="00AD1529"/>
    <w:rsid w:val="00AD6B3D"/>
    <w:rsid w:val="00AE4E39"/>
    <w:rsid w:val="00AE5958"/>
    <w:rsid w:val="00B002EF"/>
    <w:rsid w:val="00B04454"/>
    <w:rsid w:val="00B114F6"/>
    <w:rsid w:val="00B13E0B"/>
    <w:rsid w:val="00B22890"/>
    <w:rsid w:val="00B267F8"/>
    <w:rsid w:val="00B2737B"/>
    <w:rsid w:val="00B32B58"/>
    <w:rsid w:val="00B44968"/>
    <w:rsid w:val="00B44F12"/>
    <w:rsid w:val="00B468C5"/>
    <w:rsid w:val="00B46918"/>
    <w:rsid w:val="00B534AC"/>
    <w:rsid w:val="00B60F25"/>
    <w:rsid w:val="00B6367B"/>
    <w:rsid w:val="00B7005E"/>
    <w:rsid w:val="00B72290"/>
    <w:rsid w:val="00B75091"/>
    <w:rsid w:val="00B764CA"/>
    <w:rsid w:val="00B867AE"/>
    <w:rsid w:val="00B87F39"/>
    <w:rsid w:val="00B91632"/>
    <w:rsid w:val="00B977B3"/>
    <w:rsid w:val="00BB3206"/>
    <w:rsid w:val="00BB39B5"/>
    <w:rsid w:val="00BC36FC"/>
    <w:rsid w:val="00BD749E"/>
    <w:rsid w:val="00BE1825"/>
    <w:rsid w:val="00BE36C8"/>
    <w:rsid w:val="00BE3EEA"/>
    <w:rsid w:val="00BE5BA8"/>
    <w:rsid w:val="00BE7E8E"/>
    <w:rsid w:val="00BF13F5"/>
    <w:rsid w:val="00BF337E"/>
    <w:rsid w:val="00BF3B72"/>
    <w:rsid w:val="00BF5630"/>
    <w:rsid w:val="00BF6C48"/>
    <w:rsid w:val="00BF7249"/>
    <w:rsid w:val="00BF7920"/>
    <w:rsid w:val="00C00C1C"/>
    <w:rsid w:val="00C01CA0"/>
    <w:rsid w:val="00C01DF5"/>
    <w:rsid w:val="00C0244B"/>
    <w:rsid w:val="00C0277A"/>
    <w:rsid w:val="00C110F3"/>
    <w:rsid w:val="00C14102"/>
    <w:rsid w:val="00C15D5B"/>
    <w:rsid w:val="00C17554"/>
    <w:rsid w:val="00C22256"/>
    <w:rsid w:val="00C2466D"/>
    <w:rsid w:val="00C32843"/>
    <w:rsid w:val="00C341FE"/>
    <w:rsid w:val="00C36B17"/>
    <w:rsid w:val="00C378FC"/>
    <w:rsid w:val="00C45436"/>
    <w:rsid w:val="00C47251"/>
    <w:rsid w:val="00C506D9"/>
    <w:rsid w:val="00C51F1F"/>
    <w:rsid w:val="00C54832"/>
    <w:rsid w:val="00C633A2"/>
    <w:rsid w:val="00C65A98"/>
    <w:rsid w:val="00C7120B"/>
    <w:rsid w:val="00C7588F"/>
    <w:rsid w:val="00C77053"/>
    <w:rsid w:val="00C800B4"/>
    <w:rsid w:val="00C81430"/>
    <w:rsid w:val="00C830A3"/>
    <w:rsid w:val="00C83D0B"/>
    <w:rsid w:val="00C84588"/>
    <w:rsid w:val="00C8693E"/>
    <w:rsid w:val="00C86E5E"/>
    <w:rsid w:val="00C94E0F"/>
    <w:rsid w:val="00C9567D"/>
    <w:rsid w:val="00CA4CDF"/>
    <w:rsid w:val="00CA5F11"/>
    <w:rsid w:val="00CB3E9C"/>
    <w:rsid w:val="00CB54DE"/>
    <w:rsid w:val="00CB7BDA"/>
    <w:rsid w:val="00CC030B"/>
    <w:rsid w:val="00CC1477"/>
    <w:rsid w:val="00CD3749"/>
    <w:rsid w:val="00CE1FB5"/>
    <w:rsid w:val="00CE7F33"/>
    <w:rsid w:val="00CF5630"/>
    <w:rsid w:val="00D03D35"/>
    <w:rsid w:val="00D04C62"/>
    <w:rsid w:val="00D10AA7"/>
    <w:rsid w:val="00D15314"/>
    <w:rsid w:val="00D163BC"/>
    <w:rsid w:val="00D16485"/>
    <w:rsid w:val="00D20AEE"/>
    <w:rsid w:val="00D21052"/>
    <w:rsid w:val="00D233EF"/>
    <w:rsid w:val="00D23BC4"/>
    <w:rsid w:val="00D25106"/>
    <w:rsid w:val="00D27450"/>
    <w:rsid w:val="00D31F8C"/>
    <w:rsid w:val="00D34DA1"/>
    <w:rsid w:val="00D37331"/>
    <w:rsid w:val="00D45DA9"/>
    <w:rsid w:val="00D54FE6"/>
    <w:rsid w:val="00D60E60"/>
    <w:rsid w:val="00D6243D"/>
    <w:rsid w:val="00D65323"/>
    <w:rsid w:val="00D6593F"/>
    <w:rsid w:val="00D71CD5"/>
    <w:rsid w:val="00D742DC"/>
    <w:rsid w:val="00D81283"/>
    <w:rsid w:val="00D83AEA"/>
    <w:rsid w:val="00D83B34"/>
    <w:rsid w:val="00D850DD"/>
    <w:rsid w:val="00D855FD"/>
    <w:rsid w:val="00D92115"/>
    <w:rsid w:val="00D95F87"/>
    <w:rsid w:val="00D97C3D"/>
    <w:rsid w:val="00DA0498"/>
    <w:rsid w:val="00DA0A7D"/>
    <w:rsid w:val="00DA2ACD"/>
    <w:rsid w:val="00DA2FD9"/>
    <w:rsid w:val="00DA6D59"/>
    <w:rsid w:val="00DB098B"/>
    <w:rsid w:val="00DB1B22"/>
    <w:rsid w:val="00DC0DC5"/>
    <w:rsid w:val="00DC46AE"/>
    <w:rsid w:val="00DC6515"/>
    <w:rsid w:val="00DD0745"/>
    <w:rsid w:val="00DD1033"/>
    <w:rsid w:val="00DD327B"/>
    <w:rsid w:val="00DD6E99"/>
    <w:rsid w:val="00DE14D4"/>
    <w:rsid w:val="00DE3878"/>
    <w:rsid w:val="00DE7817"/>
    <w:rsid w:val="00DF169F"/>
    <w:rsid w:val="00DF3AF7"/>
    <w:rsid w:val="00DF55B8"/>
    <w:rsid w:val="00E009D1"/>
    <w:rsid w:val="00E00B71"/>
    <w:rsid w:val="00E04586"/>
    <w:rsid w:val="00E04BAB"/>
    <w:rsid w:val="00E075EA"/>
    <w:rsid w:val="00E21B25"/>
    <w:rsid w:val="00E27188"/>
    <w:rsid w:val="00E41C8B"/>
    <w:rsid w:val="00E500BB"/>
    <w:rsid w:val="00E578A3"/>
    <w:rsid w:val="00E666D1"/>
    <w:rsid w:val="00E67571"/>
    <w:rsid w:val="00E731F0"/>
    <w:rsid w:val="00E741CB"/>
    <w:rsid w:val="00E74A21"/>
    <w:rsid w:val="00E76D64"/>
    <w:rsid w:val="00E82B4A"/>
    <w:rsid w:val="00E85DEA"/>
    <w:rsid w:val="00E87441"/>
    <w:rsid w:val="00E93698"/>
    <w:rsid w:val="00E9549B"/>
    <w:rsid w:val="00EA7A6E"/>
    <w:rsid w:val="00EB1441"/>
    <w:rsid w:val="00EB2F6D"/>
    <w:rsid w:val="00EC0F61"/>
    <w:rsid w:val="00EC3328"/>
    <w:rsid w:val="00EC63F7"/>
    <w:rsid w:val="00EC6996"/>
    <w:rsid w:val="00EC7D91"/>
    <w:rsid w:val="00ED03E9"/>
    <w:rsid w:val="00ED48E8"/>
    <w:rsid w:val="00ED5073"/>
    <w:rsid w:val="00EF2F6C"/>
    <w:rsid w:val="00EF4877"/>
    <w:rsid w:val="00EF6B5A"/>
    <w:rsid w:val="00F05EC2"/>
    <w:rsid w:val="00F06193"/>
    <w:rsid w:val="00F07AE0"/>
    <w:rsid w:val="00F07DDC"/>
    <w:rsid w:val="00F07EC3"/>
    <w:rsid w:val="00F139AF"/>
    <w:rsid w:val="00F21221"/>
    <w:rsid w:val="00F22325"/>
    <w:rsid w:val="00F246AF"/>
    <w:rsid w:val="00F2737C"/>
    <w:rsid w:val="00F34533"/>
    <w:rsid w:val="00F40184"/>
    <w:rsid w:val="00F40E54"/>
    <w:rsid w:val="00F5022C"/>
    <w:rsid w:val="00F512DB"/>
    <w:rsid w:val="00F57BA7"/>
    <w:rsid w:val="00F65F14"/>
    <w:rsid w:val="00F754CD"/>
    <w:rsid w:val="00F86E8E"/>
    <w:rsid w:val="00F92D1B"/>
    <w:rsid w:val="00FA1550"/>
    <w:rsid w:val="00FB09E4"/>
    <w:rsid w:val="00FB259C"/>
    <w:rsid w:val="00FB36E2"/>
    <w:rsid w:val="00FB45E3"/>
    <w:rsid w:val="00FB7545"/>
    <w:rsid w:val="00FC4B91"/>
    <w:rsid w:val="00FC6072"/>
    <w:rsid w:val="00FD1A5F"/>
    <w:rsid w:val="00FD3F2D"/>
    <w:rsid w:val="00FE0864"/>
    <w:rsid w:val="00FE22FC"/>
    <w:rsid w:val="014F219D"/>
    <w:rsid w:val="01E50D53"/>
    <w:rsid w:val="01EE6291"/>
    <w:rsid w:val="02B13941"/>
    <w:rsid w:val="02F56D74"/>
    <w:rsid w:val="03337540"/>
    <w:rsid w:val="048605CC"/>
    <w:rsid w:val="067F305E"/>
    <w:rsid w:val="07106873"/>
    <w:rsid w:val="07A34FF1"/>
    <w:rsid w:val="07ED44BE"/>
    <w:rsid w:val="085140F3"/>
    <w:rsid w:val="09E366F4"/>
    <w:rsid w:val="0A3E7253"/>
    <w:rsid w:val="0B584344"/>
    <w:rsid w:val="0B620DAC"/>
    <w:rsid w:val="0C344DB1"/>
    <w:rsid w:val="0C3B6140"/>
    <w:rsid w:val="0D2C7836"/>
    <w:rsid w:val="0D5976E7"/>
    <w:rsid w:val="0EEF0419"/>
    <w:rsid w:val="10005D5C"/>
    <w:rsid w:val="10114DD2"/>
    <w:rsid w:val="103233B6"/>
    <w:rsid w:val="105651B6"/>
    <w:rsid w:val="115D7C65"/>
    <w:rsid w:val="130656B5"/>
    <w:rsid w:val="131E6A2F"/>
    <w:rsid w:val="138326A7"/>
    <w:rsid w:val="13B14F39"/>
    <w:rsid w:val="13C61AF2"/>
    <w:rsid w:val="146D45BB"/>
    <w:rsid w:val="14954B01"/>
    <w:rsid w:val="154D3264"/>
    <w:rsid w:val="156F54C4"/>
    <w:rsid w:val="18544ABD"/>
    <w:rsid w:val="19A1335A"/>
    <w:rsid w:val="19E35721"/>
    <w:rsid w:val="1BE55780"/>
    <w:rsid w:val="1F271230"/>
    <w:rsid w:val="207F634B"/>
    <w:rsid w:val="2080016D"/>
    <w:rsid w:val="21562C7C"/>
    <w:rsid w:val="260333D3"/>
    <w:rsid w:val="26431A21"/>
    <w:rsid w:val="27003DB6"/>
    <w:rsid w:val="27444629"/>
    <w:rsid w:val="295D729E"/>
    <w:rsid w:val="2A9D2A82"/>
    <w:rsid w:val="2B397896"/>
    <w:rsid w:val="2B9B40AD"/>
    <w:rsid w:val="2D1026FA"/>
    <w:rsid w:val="2E24482E"/>
    <w:rsid w:val="2E6266B9"/>
    <w:rsid w:val="2ECB6A58"/>
    <w:rsid w:val="2EFE0BDB"/>
    <w:rsid w:val="30760C45"/>
    <w:rsid w:val="30C754D6"/>
    <w:rsid w:val="320303C4"/>
    <w:rsid w:val="32C91500"/>
    <w:rsid w:val="333C43C8"/>
    <w:rsid w:val="335D2A64"/>
    <w:rsid w:val="34776692"/>
    <w:rsid w:val="35780FBB"/>
    <w:rsid w:val="35AE7CBF"/>
    <w:rsid w:val="370E7E29"/>
    <w:rsid w:val="3865417B"/>
    <w:rsid w:val="39EE7A9E"/>
    <w:rsid w:val="3AEC66D3"/>
    <w:rsid w:val="3BAA13E4"/>
    <w:rsid w:val="3CB23876"/>
    <w:rsid w:val="3F1B30E3"/>
    <w:rsid w:val="3F3B5533"/>
    <w:rsid w:val="3F9769A3"/>
    <w:rsid w:val="407707ED"/>
    <w:rsid w:val="40A1586A"/>
    <w:rsid w:val="41083B3B"/>
    <w:rsid w:val="41115F4D"/>
    <w:rsid w:val="420079B3"/>
    <w:rsid w:val="43C05449"/>
    <w:rsid w:val="456240EE"/>
    <w:rsid w:val="464E18DF"/>
    <w:rsid w:val="468E063F"/>
    <w:rsid w:val="473C5A05"/>
    <w:rsid w:val="48166B3E"/>
    <w:rsid w:val="493D00FA"/>
    <w:rsid w:val="49555444"/>
    <w:rsid w:val="4986090E"/>
    <w:rsid w:val="4AF31F03"/>
    <w:rsid w:val="4B2F734C"/>
    <w:rsid w:val="4BB46D99"/>
    <w:rsid w:val="4C800A2A"/>
    <w:rsid w:val="4C8B1B78"/>
    <w:rsid w:val="4CAA5AA7"/>
    <w:rsid w:val="4E1F4272"/>
    <w:rsid w:val="4E904B1F"/>
    <w:rsid w:val="4ED743E9"/>
    <w:rsid w:val="4FEE39D1"/>
    <w:rsid w:val="514F69BA"/>
    <w:rsid w:val="51BA678C"/>
    <w:rsid w:val="5204353E"/>
    <w:rsid w:val="52CB6777"/>
    <w:rsid w:val="52E650D7"/>
    <w:rsid w:val="531A5AFF"/>
    <w:rsid w:val="56C02A96"/>
    <w:rsid w:val="573050F9"/>
    <w:rsid w:val="5875165E"/>
    <w:rsid w:val="59C22E99"/>
    <w:rsid w:val="5A5906B0"/>
    <w:rsid w:val="5D261179"/>
    <w:rsid w:val="5D335644"/>
    <w:rsid w:val="5DAD3649"/>
    <w:rsid w:val="5E473A9D"/>
    <w:rsid w:val="5E8E6FD6"/>
    <w:rsid w:val="5EB36E5A"/>
    <w:rsid w:val="601F7211"/>
    <w:rsid w:val="606A3F87"/>
    <w:rsid w:val="60EE59F8"/>
    <w:rsid w:val="616E1494"/>
    <w:rsid w:val="622C5484"/>
    <w:rsid w:val="63645317"/>
    <w:rsid w:val="63D7141F"/>
    <w:rsid w:val="640E75A7"/>
    <w:rsid w:val="642473B2"/>
    <w:rsid w:val="64AE5BB2"/>
    <w:rsid w:val="652C17E7"/>
    <w:rsid w:val="65A17F37"/>
    <w:rsid w:val="660C7E0E"/>
    <w:rsid w:val="662B7800"/>
    <w:rsid w:val="6759214B"/>
    <w:rsid w:val="67B37BBA"/>
    <w:rsid w:val="68A903C8"/>
    <w:rsid w:val="69DA10F5"/>
    <w:rsid w:val="6A9C6DB1"/>
    <w:rsid w:val="6ABF49BB"/>
    <w:rsid w:val="6D3C0C7A"/>
    <w:rsid w:val="6D851EEC"/>
    <w:rsid w:val="6E4771A1"/>
    <w:rsid w:val="6E924DD5"/>
    <w:rsid w:val="6F8561D3"/>
    <w:rsid w:val="701B08E6"/>
    <w:rsid w:val="70D0667A"/>
    <w:rsid w:val="70EE5FFA"/>
    <w:rsid w:val="71384BB7"/>
    <w:rsid w:val="721F6E5B"/>
    <w:rsid w:val="73D81214"/>
    <w:rsid w:val="73F05BE5"/>
    <w:rsid w:val="74626AE3"/>
    <w:rsid w:val="75D91027"/>
    <w:rsid w:val="768D49B0"/>
    <w:rsid w:val="76B06A57"/>
    <w:rsid w:val="77DF044B"/>
    <w:rsid w:val="77EA18BC"/>
    <w:rsid w:val="78212811"/>
    <w:rsid w:val="7860333A"/>
    <w:rsid w:val="78847084"/>
    <w:rsid w:val="78866B18"/>
    <w:rsid w:val="788A6608"/>
    <w:rsid w:val="7A2475DA"/>
    <w:rsid w:val="7BD127C4"/>
    <w:rsid w:val="7D1B1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2"/>
    <w:semiHidden/>
    <w:unhideWhenUsed/>
    <w:qFormat/>
    <w:uiPriority w:val="0"/>
    <w:rPr>
      <w:rFonts w:ascii="Calibri" w:hAnsi="Calibri" w:eastAsia="宋体" w:cs="Times New Roman"/>
      <w:sz w:val="24"/>
    </w:rPr>
  </w:style>
  <w:style w:type="paragraph" w:styleId="4">
    <w:name w:val="Plain Text"/>
    <w:basedOn w:val="1"/>
    <w:link w:val="23"/>
    <w:unhideWhenUsed/>
    <w:qFormat/>
    <w:uiPriority w:val="0"/>
    <w:rPr>
      <w:rFonts w:ascii="宋体" w:hAnsi="Courier New" w:eastAsia="宋体" w:cs="Courier New"/>
      <w:szCs w:val="21"/>
      <w:lang w:bidi="he-IL"/>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6"/>
    <w:semiHidden/>
    <w:unhideWhenUsed/>
    <w:qFormat/>
    <w:uiPriority w:val="99"/>
    <w:rPr>
      <w:rFonts w:ascii="宋体" w:eastAsia="宋体"/>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semiHidden/>
    <w:unhideWhenUsed/>
    <w:qFormat/>
    <w:uiPriority w:val="99"/>
  </w:style>
  <w:style w:type="character" w:styleId="15">
    <w:name w:val="Hyperlink"/>
    <w:basedOn w:val="13"/>
    <w:semiHidden/>
    <w:unhideWhenUsed/>
    <w:qFormat/>
    <w:uiPriority w:val="99"/>
    <w:rPr>
      <w:color w:val="0000FF"/>
      <w:u w:val="single"/>
    </w:rPr>
  </w:style>
  <w:style w:type="character" w:customStyle="1" w:styleId="16">
    <w:name w:val="批注框文本 字符"/>
    <w:basedOn w:val="13"/>
    <w:link w:val="6"/>
    <w:semiHidden/>
    <w:qFormat/>
    <w:uiPriority w:val="99"/>
    <w:rPr>
      <w:rFonts w:ascii="宋体" w:eastAsia="宋体"/>
      <w:sz w:val="18"/>
      <w:szCs w:val="18"/>
    </w:rPr>
  </w:style>
  <w:style w:type="paragraph" w:styleId="17">
    <w:name w:val="List Paragraph"/>
    <w:basedOn w:val="1"/>
    <w:qFormat/>
    <w:uiPriority w:val="34"/>
    <w:pPr>
      <w:numPr>
        <w:ilvl w:val="0"/>
        <w:numId w:val="1"/>
      </w:numPr>
      <w:snapToGrid w:val="0"/>
      <w:ind w:right="1120"/>
    </w:pPr>
  </w:style>
  <w:style w:type="character" w:customStyle="1" w:styleId="18">
    <w:name w:val="日期 字符"/>
    <w:basedOn w:val="13"/>
    <w:link w:val="5"/>
    <w:semiHidden/>
    <w:qFormat/>
    <w:uiPriority w:val="99"/>
  </w:style>
  <w:style w:type="character" w:customStyle="1" w:styleId="19">
    <w:name w:val="页脚 字符"/>
    <w:basedOn w:val="13"/>
    <w:link w:val="7"/>
    <w:qFormat/>
    <w:uiPriority w:val="99"/>
    <w:rPr>
      <w:sz w:val="18"/>
      <w:szCs w:val="18"/>
    </w:rPr>
  </w:style>
  <w:style w:type="character" w:customStyle="1" w:styleId="20">
    <w:name w:val="页眉 字符"/>
    <w:basedOn w:val="13"/>
    <w:link w:val="8"/>
    <w:qFormat/>
    <w:uiPriority w:val="99"/>
    <w:rPr>
      <w:sz w:val="18"/>
      <w:szCs w:val="18"/>
    </w:rPr>
  </w:style>
  <w:style w:type="character" w:customStyle="1" w:styleId="21">
    <w:name w:val="标题 字符"/>
    <w:basedOn w:val="13"/>
    <w:link w:val="10"/>
    <w:qFormat/>
    <w:uiPriority w:val="0"/>
    <w:rPr>
      <w:rFonts w:ascii="Cambria" w:hAnsi="Cambria" w:eastAsia="宋体" w:cs="Times New Roman"/>
      <w:b/>
      <w:bCs/>
      <w:sz w:val="32"/>
      <w:szCs w:val="32"/>
    </w:rPr>
  </w:style>
  <w:style w:type="character" w:customStyle="1" w:styleId="22">
    <w:name w:val="正文文本 字符"/>
    <w:basedOn w:val="13"/>
    <w:link w:val="3"/>
    <w:semiHidden/>
    <w:qFormat/>
    <w:uiPriority w:val="0"/>
    <w:rPr>
      <w:rFonts w:ascii="Calibri" w:hAnsi="Calibri" w:eastAsia="宋体" w:cs="Times New Roman"/>
      <w:sz w:val="24"/>
    </w:rPr>
  </w:style>
  <w:style w:type="character" w:customStyle="1" w:styleId="23">
    <w:name w:val="纯文本 字符"/>
    <w:basedOn w:val="13"/>
    <w:link w:val="4"/>
    <w:qFormat/>
    <w:uiPriority w:val="0"/>
    <w:rPr>
      <w:rFonts w:ascii="宋体" w:hAnsi="Courier New" w:eastAsia="宋体" w:cs="Courier New"/>
      <w:szCs w:val="21"/>
      <w:lang w:bidi="he-I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2C144-CD88-4A76-A3D9-36A5B50892F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647</Words>
  <Characters>650</Characters>
  <Lines>7</Lines>
  <Paragraphs>1</Paragraphs>
  <TotalTime>9</TotalTime>
  <ScaleCrop>false</ScaleCrop>
  <LinksUpToDate>false</LinksUpToDate>
  <CharactersWithSpaces>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2020-11-16T02:50:00Z</dcterms:created>
  <dc:creator>9405</dc:creator>
  <cp:lastModifiedBy>尹诚</cp:lastModifiedBy>
  <cp:lastPrinted>2025-09-01T02:59:00Z</cp:lastPrinted>
  <dcterms:modified xsi:type="dcterms:W3CDTF">2025-10-29T06:26:02Z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6178887CC3B34EDFA8F5A9B24EA532CD_13</vt:lpwstr>
  </property>
  <property fmtid="{D5CDD505-2E9C-101B-9397-08002B2CF9AE}" pid="4" name="KSOTemplateDocerSaveRecord">
    <vt:lpwstr>eyJoZGlkIjoiY2NkZmIzZDRlYzZiNGEyYmI3MGYyMGI5M2YwNDhhY2MiLCJ1c2VySWQiOiI0OTI2MDQ4ODEifQ==</vt:lpwstr>
  </property>
</Properties>
</file>